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649" w:tblpY="-700"/>
        <w:tblW w:w="11160" w:type="dxa"/>
        <w:tblLook w:val="04A0"/>
      </w:tblPr>
      <w:tblGrid>
        <w:gridCol w:w="11160"/>
      </w:tblGrid>
      <w:tr w:rsidR="00213599" w:rsidRPr="00213599" w:rsidTr="00213599">
        <w:tc>
          <w:tcPr>
            <w:tcW w:w="11160" w:type="dxa"/>
            <w:shd w:val="clear" w:color="auto" w:fill="BFBFBF" w:themeFill="background1" w:themeFillShade="BF"/>
          </w:tcPr>
          <w:p w:rsidR="00213599" w:rsidRDefault="008C37D8" w:rsidP="00213599">
            <w:pPr>
              <w:jc w:val="center"/>
              <w:rPr>
                <w:rFonts w:ascii="Comic Sans MS" w:hAnsi="Comic Sans MS"/>
                <w:sz w:val="36"/>
                <w:szCs w:val="36"/>
              </w:rPr>
            </w:pPr>
            <w:r>
              <w:rPr>
                <w:rFonts w:ascii="Comic Sans MS" w:hAnsi="Comic Sans MS"/>
                <w:sz w:val="36"/>
                <w:szCs w:val="36"/>
              </w:rPr>
              <w:t>7</w:t>
            </w:r>
            <w:r w:rsidR="00213599" w:rsidRPr="00213599">
              <w:rPr>
                <w:rFonts w:ascii="Comic Sans MS" w:hAnsi="Comic Sans MS"/>
                <w:sz w:val="36"/>
                <w:szCs w:val="36"/>
                <w:vertAlign w:val="superscript"/>
              </w:rPr>
              <w:t>th</w:t>
            </w:r>
            <w:r w:rsidR="00213599">
              <w:rPr>
                <w:rFonts w:ascii="Comic Sans MS" w:hAnsi="Comic Sans MS"/>
                <w:sz w:val="36"/>
                <w:szCs w:val="36"/>
              </w:rPr>
              <w:t xml:space="preserve"> Unit </w:t>
            </w:r>
            <w:r w:rsidR="004A222A">
              <w:rPr>
                <w:rFonts w:ascii="Comic Sans MS" w:hAnsi="Comic Sans MS"/>
                <w:sz w:val="36"/>
                <w:szCs w:val="36"/>
              </w:rPr>
              <w:t>3</w:t>
            </w:r>
            <w:r w:rsidR="00213599">
              <w:rPr>
                <w:rFonts w:ascii="Comic Sans MS" w:hAnsi="Comic Sans MS"/>
                <w:sz w:val="36"/>
                <w:szCs w:val="36"/>
              </w:rPr>
              <w:t xml:space="preserve"> </w:t>
            </w:r>
            <w:r w:rsidR="004A222A">
              <w:rPr>
                <w:rFonts w:ascii="Comic Sans MS" w:hAnsi="Comic Sans MS"/>
                <w:sz w:val="36"/>
                <w:szCs w:val="36"/>
              </w:rPr>
              <w:t>–Equations</w:t>
            </w:r>
          </w:p>
          <w:p w:rsidR="00213599" w:rsidRPr="00213599" w:rsidRDefault="00213599" w:rsidP="00213599">
            <w:pPr>
              <w:jc w:val="center"/>
              <w:rPr>
                <w:rFonts w:ascii="Comic Sans MS" w:hAnsi="Comic Sans MS"/>
                <w:sz w:val="36"/>
                <w:szCs w:val="36"/>
              </w:rPr>
            </w:pPr>
            <w:r>
              <w:rPr>
                <w:rFonts w:ascii="Comic Sans MS" w:hAnsi="Comic Sans MS"/>
                <w:sz w:val="36"/>
                <w:szCs w:val="36"/>
              </w:rPr>
              <w:t>Performance Task</w:t>
            </w:r>
            <w:r w:rsidR="008C37D8">
              <w:rPr>
                <w:rFonts w:ascii="Comic Sans MS" w:hAnsi="Comic Sans MS"/>
                <w:sz w:val="36"/>
                <w:szCs w:val="36"/>
              </w:rPr>
              <w:t xml:space="preserve"> </w:t>
            </w:r>
            <w:r w:rsidR="000B14C2">
              <w:rPr>
                <w:rFonts w:ascii="Comic Sans MS" w:hAnsi="Comic Sans MS"/>
                <w:sz w:val="36"/>
                <w:szCs w:val="36"/>
              </w:rPr>
              <w:t>2</w:t>
            </w:r>
          </w:p>
        </w:tc>
      </w:tr>
      <w:tr w:rsidR="00213599" w:rsidRPr="00213599" w:rsidTr="00213599">
        <w:trPr>
          <w:trHeight w:val="1941"/>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t>Standard(s) Addressed:</w:t>
            </w:r>
          </w:p>
          <w:p w:rsidR="00C107CB" w:rsidRPr="00D663A7" w:rsidRDefault="00C107CB" w:rsidP="00C107CB">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7.NS.1</w:t>
            </w:r>
            <w:r w:rsidRPr="00D663A7">
              <w:rPr>
                <w:rFonts w:ascii="Century Gothic" w:hAnsi="Century Gothic" w:cs="Univers-Condensed"/>
                <w:b/>
                <w:szCs w:val="18"/>
              </w:rPr>
              <w:t>a</w:t>
            </w:r>
            <w:r w:rsidRPr="00D663A7">
              <w:rPr>
                <w:rFonts w:ascii="Century Gothic" w:hAnsi="Century Gothic" w:cs="Univers-Condensed"/>
                <w:szCs w:val="18"/>
              </w:rPr>
              <w:t>. Describe situations in which opposite quantities combine to make 0.</w:t>
            </w:r>
          </w:p>
          <w:p w:rsidR="00C107CB" w:rsidRPr="00D663A7" w:rsidRDefault="00C107CB" w:rsidP="00C107CB">
            <w:pPr>
              <w:autoSpaceDE w:val="0"/>
              <w:autoSpaceDN w:val="0"/>
              <w:adjustRightInd w:val="0"/>
              <w:rPr>
                <w:rFonts w:ascii="Century Gothic" w:hAnsi="Century Gothic" w:cs="Univers-Condensed"/>
                <w:szCs w:val="18"/>
              </w:rPr>
            </w:pPr>
          </w:p>
          <w:p w:rsidR="00C107CB" w:rsidRPr="00D663A7" w:rsidRDefault="00C107CB" w:rsidP="00C107CB">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7.NS.1</w:t>
            </w:r>
            <w:r w:rsidRPr="00D663A7">
              <w:rPr>
                <w:rFonts w:ascii="Century Gothic" w:hAnsi="Century Gothic" w:cs="Univers-Condensed"/>
                <w:b/>
                <w:szCs w:val="18"/>
              </w:rPr>
              <w:t>d</w:t>
            </w:r>
            <w:r w:rsidRPr="00D663A7">
              <w:rPr>
                <w:rFonts w:ascii="Century Gothic" w:hAnsi="Century Gothic" w:cs="Univers-Condensed"/>
                <w:szCs w:val="18"/>
              </w:rPr>
              <w:t>. Apply properties of operations as strategies to add and subtract rational numbers.</w:t>
            </w:r>
          </w:p>
          <w:p w:rsidR="00C107CB" w:rsidRPr="00D663A7" w:rsidRDefault="00C107CB" w:rsidP="00C107CB">
            <w:pPr>
              <w:autoSpaceDE w:val="0"/>
              <w:autoSpaceDN w:val="0"/>
              <w:adjustRightInd w:val="0"/>
              <w:rPr>
                <w:rFonts w:ascii="Century Gothic" w:hAnsi="Century Gothic" w:cs="Univers-Condensed"/>
                <w:szCs w:val="18"/>
              </w:rPr>
            </w:pPr>
          </w:p>
          <w:p w:rsidR="00C107CB" w:rsidRPr="00D663A7" w:rsidRDefault="00C107CB" w:rsidP="00C107CB">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7.EE.1 </w:t>
            </w:r>
            <w:r w:rsidRPr="00D663A7">
              <w:rPr>
                <w:rFonts w:ascii="Century Gothic" w:hAnsi="Century Gothic" w:cs="Univers-Condensed"/>
                <w:szCs w:val="18"/>
              </w:rPr>
              <w:t>Apply properties of operations as strategies to add, subtract, factor, and expand linear expressions with rational coefficients.</w:t>
            </w:r>
          </w:p>
          <w:p w:rsidR="00C107CB" w:rsidRPr="00D663A7" w:rsidRDefault="00C107CB" w:rsidP="00C107CB">
            <w:pPr>
              <w:autoSpaceDE w:val="0"/>
              <w:autoSpaceDN w:val="0"/>
              <w:adjustRightInd w:val="0"/>
              <w:rPr>
                <w:rFonts w:ascii="Century Gothic" w:hAnsi="Century Gothic" w:cs="Univers-CondensedBold"/>
                <w:b/>
                <w:bCs/>
                <w:szCs w:val="18"/>
              </w:rPr>
            </w:pPr>
          </w:p>
          <w:p w:rsidR="00C107CB" w:rsidRPr="00D663A7" w:rsidRDefault="00C107CB" w:rsidP="00C107CB">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7.EE.2 </w:t>
            </w:r>
            <w:r w:rsidRPr="00D663A7">
              <w:rPr>
                <w:rFonts w:ascii="Century Gothic" w:hAnsi="Century Gothic" w:cs="Univers-Condensed"/>
                <w:szCs w:val="18"/>
              </w:rPr>
              <w:t>Understand that rewriting an expression in different forms in a problem context can shed light on the problem and how the quantities in it are related.</w:t>
            </w:r>
            <w:r w:rsidRPr="00D663A7">
              <w:rPr>
                <w:rFonts w:ascii="Century Gothic" w:hAnsi="Century Gothic" w:cs="Univers-Condensed"/>
                <w:szCs w:val="18"/>
              </w:rPr>
              <w:br/>
            </w:r>
          </w:p>
          <w:p w:rsidR="00C107CB" w:rsidRPr="00D663A7" w:rsidRDefault="00C107CB" w:rsidP="00C107CB">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7.EE.3 </w:t>
            </w:r>
            <w:r w:rsidRPr="00D663A7">
              <w:rPr>
                <w:rFonts w:ascii="Century Gothic" w:hAnsi="Century Gothic" w:cs="Univers-Condensed"/>
                <w:szCs w:val="18"/>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rsidR="00C107CB" w:rsidRPr="00D663A7" w:rsidRDefault="00C107CB" w:rsidP="00C107CB">
            <w:pPr>
              <w:autoSpaceDE w:val="0"/>
              <w:autoSpaceDN w:val="0"/>
              <w:adjustRightInd w:val="0"/>
              <w:rPr>
                <w:rFonts w:ascii="Century Gothic" w:hAnsi="Century Gothic" w:cs="Univers-CondensedOblique"/>
                <w:i/>
                <w:iCs/>
                <w:szCs w:val="18"/>
              </w:rPr>
            </w:pPr>
          </w:p>
          <w:p w:rsidR="00C107CB" w:rsidRPr="00D663A7" w:rsidRDefault="00C107CB" w:rsidP="00C107CB">
            <w:pPr>
              <w:autoSpaceDE w:val="0"/>
              <w:autoSpaceDN w:val="0"/>
              <w:adjustRightInd w:val="0"/>
              <w:rPr>
                <w:rFonts w:ascii="Century Gothic" w:hAnsi="Century Gothic" w:cs="Univers-Condensed"/>
                <w:szCs w:val="18"/>
              </w:rPr>
            </w:pPr>
            <w:r w:rsidRPr="00D663A7">
              <w:rPr>
                <w:rFonts w:ascii="Century Gothic" w:hAnsi="Century Gothic" w:cs="Univers-CondensedBold"/>
                <w:b/>
                <w:bCs/>
                <w:szCs w:val="18"/>
              </w:rPr>
              <w:t xml:space="preserve">7.EE.4 </w:t>
            </w:r>
            <w:r w:rsidRPr="00D663A7">
              <w:rPr>
                <w:rFonts w:ascii="Century Gothic" w:hAnsi="Century Gothic" w:cs="Univers-Condensed"/>
                <w:szCs w:val="18"/>
              </w:rPr>
              <w:t>Use variables to represent quantities in a real-world or mathematical problem, and construct simple equations and inequalities to solve problems by reasoning about the quantities.</w:t>
            </w:r>
          </w:p>
          <w:p w:rsidR="00C107CB" w:rsidRPr="00D663A7" w:rsidRDefault="00C107CB" w:rsidP="00C107CB">
            <w:pPr>
              <w:autoSpaceDE w:val="0"/>
              <w:autoSpaceDN w:val="0"/>
              <w:adjustRightInd w:val="0"/>
              <w:rPr>
                <w:rFonts w:ascii="Century Gothic" w:hAnsi="Century Gothic" w:cs="Univers-Condensed"/>
                <w:szCs w:val="18"/>
              </w:rPr>
            </w:pPr>
            <w:r w:rsidRPr="00D663A7">
              <w:rPr>
                <w:rFonts w:ascii="Century Gothic" w:hAnsi="Century Gothic" w:cs="Univers-Condensed"/>
                <w:szCs w:val="18"/>
              </w:rPr>
              <w:t xml:space="preserve">a. Solve word problems leading to equations of the form </w:t>
            </w:r>
            <w:r w:rsidRPr="00D663A7">
              <w:rPr>
                <w:rFonts w:ascii="Century Gothic" w:hAnsi="Century Gothic" w:cs="Univers-CondensedOblique"/>
                <w:i/>
                <w:iCs/>
                <w:szCs w:val="18"/>
              </w:rPr>
              <w:t xml:space="preserve">px + q = r </w:t>
            </w:r>
            <w:r w:rsidRPr="00D663A7">
              <w:rPr>
                <w:rFonts w:ascii="Century Gothic" w:hAnsi="Century Gothic" w:cs="Univers-Condensed"/>
                <w:szCs w:val="18"/>
              </w:rPr>
              <w:t xml:space="preserve">and </w:t>
            </w:r>
            <w:r w:rsidRPr="00D663A7">
              <w:rPr>
                <w:rFonts w:ascii="Century Gothic" w:hAnsi="Century Gothic" w:cs="Univers-CondensedOblique"/>
                <w:i/>
                <w:iCs/>
                <w:szCs w:val="18"/>
              </w:rPr>
              <w:t>p(x + q) = r</w:t>
            </w:r>
            <w:r w:rsidRPr="00D663A7">
              <w:rPr>
                <w:rFonts w:ascii="Century Gothic" w:hAnsi="Century Gothic" w:cs="Univers-Condensed"/>
                <w:szCs w:val="18"/>
              </w:rPr>
              <w:t xml:space="preserve">, where </w:t>
            </w:r>
            <w:r w:rsidRPr="00D663A7">
              <w:rPr>
                <w:rFonts w:ascii="Century Gothic" w:hAnsi="Century Gothic" w:cs="Univers-CondensedOblique"/>
                <w:i/>
                <w:iCs/>
                <w:szCs w:val="18"/>
              </w:rPr>
              <w:t>p</w:t>
            </w:r>
            <w:r w:rsidRPr="00D663A7">
              <w:rPr>
                <w:rFonts w:ascii="Century Gothic" w:hAnsi="Century Gothic" w:cs="Univers-Condensed"/>
                <w:szCs w:val="18"/>
              </w:rPr>
              <w:t xml:space="preserve">, </w:t>
            </w:r>
            <w:r w:rsidRPr="00D663A7">
              <w:rPr>
                <w:rFonts w:ascii="Century Gothic" w:hAnsi="Century Gothic" w:cs="Univers-CondensedOblique"/>
                <w:i/>
                <w:iCs/>
                <w:szCs w:val="18"/>
              </w:rPr>
              <w:t>q</w:t>
            </w:r>
            <w:r w:rsidRPr="00D663A7">
              <w:rPr>
                <w:rFonts w:ascii="Century Gothic" w:hAnsi="Century Gothic" w:cs="Univers-Condensed"/>
                <w:szCs w:val="18"/>
              </w:rPr>
              <w:t xml:space="preserve">, and </w:t>
            </w:r>
            <w:r w:rsidRPr="00D663A7">
              <w:rPr>
                <w:rFonts w:ascii="Century Gothic" w:hAnsi="Century Gothic" w:cs="Univers-CondensedOblique"/>
                <w:i/>
                <w:iCs/>
                <w:szCs w:val="18"/>
              </w:rPr>
              <w:t xml:space="preserve">r </w:t>
            </w:r>
            <w:r w:rsidRPr="00D663A7">
              <w:rPr>
                <w:rFonts w:ascii="Century Gothic" w:hAnsi="Century Gothic" w:cs="Univers-Condensed"/>
                <w:szCs w:val="18"/>
              </w:rPr>
              <w:t>are specific rational numbers. Solve equations of these forms fluently. Compare an algebraic solution to an arithmetic solution, identifying the sequence of the operations used in each approach.</w:t>
            </w:r>
          </w:p>
          <w:p w:rsidR="00213599" w:rsidRPr="00213599" w:rsidRDefault="00213599" w:rsidP="00213599">
            <w:pPr>
              <w:rPr>
                <w:rFonts w:ascii="Comic Sans MS" w:hAnsi="Comic Sans MS"/>
              </w:rPr>
            </w:pPr>
          </w:p>
        </w:tc>
      </w:tr>
      <w:tr w:rsidR="00213599" w:rsidRPr="00213599" w:rsidTr="00213599">
        <w:trPr>
          <w:trHeight w:val="90"/>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t>Task:</w:t>
            </w:r>
          </w:p>
          <w:p w:rsidR="00213599" w:rsidRDefault="00790103" w:rsidP="00790103">
            <w:pPr>
              <w:jc w:val="center"/>
              <w:rPr>
                <w:rFonts w:ascii="Century Gothic" w:hAnsi="Century Gothic"/>
                <w:sz w:val="28"/>
                <w:szCs w:val="28"/>
                <w:u w:val="single"/>
              </w:rPr>
            </w:pPr>
            <w:r>
              <w:rPr>
                <w:rFonts w:ascii="Century Gothic" w:hAnsi="Century Gothic"/>
                <w:sz w:val="28"/>
                <w:szCs w:val="28"/>
                <w:u w:val="single"/>
              </w:rPr>
              <w:t>Using Equations</w:t>
            </w:r>
          </w:p>
          <w:p w:rsidR="00790103" w:rsidRPr="00790103" w:rsidRDefault="00790103" w:rsidP="00790103">
            <w:pPr>
              <w:jc w:val="center"/>
              <w:rPr>
                <w:rFonts w:ascii="Century Gothic" w:hAnsi="Century Gothic"/>
                <w:sz w:val="10"/>
                <w:szCs w:val="28"/>
                <w:u w:val="single"/>
              </w:rPr>
            </w:pPr>
          </w:p>
          <w:p w:rsidR="0038089D" w:rsidRPr="00D53993" w:rsidRDefault="00315403" w:rsidP="00D53993">
            <w:pPr>
              <w:rPr>
                <w:rFonts w:ascii="Century Gothic" w:hAnsi="Century Gothic"/>
              </w:rPr>
            </w:pPr>
            <w:bookmarkStart w:id="0" w:name="_GoBack"/>
            <w:bookmarkEnd w:id="0"/>
            <w:r>
              <w:t>1</w:t>
            </w:r>
            <w:r w:rsidRPr="00D53993">
              <w:rPr>
                <w:rFonts w:ascii="Century Gothic" w:hAnsi="Century Gothic"/>
              </w:rPr>
              <w:t xml:space="preserve">.   </w:t>
            </w:r>
            <w:r w:rsidR="0038089D" w:rsidRPr="00D53993">
              <w:rPr>
                <w:rFonts w:ascii="Century Gothic" w:hAnsi="Century Gothic"/>
              </w:rPr>
              <w:t>Joy Animal Hospital offers their patients</w:t>
            </w:r>
            <w:r w:rsidR="000D3614" w:rsidRPr="00D53993">
              <w:rPr>
                <w:rFonts w:ascii="Century Gothic" w:hAnsi="Century Gothic"/>
              </w:rPr>
              <w:t xml:space="preserve"> two options for pet care.  Plan 1 </w:t>
            </w:r>
            <w:r w:rsidR="0038089D" w:rsidRPr="00D53993">
              <w:rPr>
                <w:rFonts w:ascii="Century Gothic" w:hAnsi="Century Gothic"/>
              </w:rPr>
              <w:t>allows you to pay for each appointment at cost fo</w:t>
            </w:r>
            <w:r w:rsidR="00D53993" w:rsidRPr="00D53993">
              <w:rPr>
                <w:rFonts w:ascii="Century Gothic" w:hAnsi="Century Gothic"/>
              </w:rPr>
              <w:t>r the appointment.  Appointment</w:t>
            </w:r>
            <w:r w:rsidR="0038089D" w:rsidRPr="00D53993">
              <w:rPr>
                <w:rFonts w:ascii="Century Gothic" w:hAnsi="Century Gothic"/>
              </w:rPr>
              <w:t xml:space="preserve"> prices usually range from $8 to $250 depending on the care your pet receives.  </w:t>
            </w:r>
          </w:p>
          <w:p w:rsidR="0038089D" w:rsidRPr="00D53993" w:rsidRDefault="0038089D" w:rsidP="00213599">
            <w:pPr>
              <w:rPr>
                <w:rFonts w:ascii="Century Gothic" w:hAnsi="Century Gothic"/>
                <w:szCs w:val="28"/>
              </w:rPr>
            </w:pPr>
          </w:p>
          <w:p w:rsidR="00D53993" w:rsidRDefault="00D53993" w:rsidP="00213599">
            <w:pPr>
              <w:rPr>
                <w:rFonts w:ascii="Century Gothic" w:hAnsi="Century Gothic"/>
                <w:szCs w:val="28"/>
              </w:rPr>
            </w:pPr>
          </w:p>
          <w:p w:rsidR="00213599" w:rsidRPr="00C107CB" w:rsidRDefault="0038089D" w:rsidP="00213599">
            <w:pPr>
              <w:rPr>
                <w:rFonts w:ascii="Century Gothic" w:hAnsi="Century Gothic"/>
                <w:szCs w:val="28"/>
              </w:rPr>
            </w:pPr>
            <w:r>
              <w:rPr>
                <w:rFonts w:ascii="Century Gothic" w:hAnsi="Century Gothic"/>
                <w:szCs w:val="28"/>
              </w:rPr>
              <w:t xml:space="preserve">They now offer a new plan that allows you to pay the same amount each appointment, no matter what your pet needs.  </w:t>
            </w:r>
            <w:r w:rsidR="000D3614">
              <w:rPr>
                <w:rFonts w:ascii="Century Gothic" w:hAnsi="Century Gothic"/>
                <w:szCs w:val="28"/>
              </w:rPr>
              <w:t>For Plan 2, e</w:t>
            </w:r>
            <w:r>
              <w:rPr>
                <w:rFonts w:ascii="Century Gothic" w:hAnsi="Century Gothic"/>
                <w:szCs w:val="28"/>
              </w:rPr>
              <w:t>ach appointment costs $45.</w:t>
            </w:r>
            <w:r w:rsidR="0073605B">
              <w:rPr>
                <w:rFonts w:ascii="Century Gothic" w:hAnsi="Century Gothic"/>
                <w:szCs w:val="28"/>
              </w:rPr>
              <w:t xml:space="preserve">  Patients new to the plan get $35 off their first appointment!</w:t>
            </w:r>
          </w:p>
          <w:p w:rsidR="00213599" w:rsidRDefault="00213599" w:rsidP="00213599">
            <w:pPr>
              <w:rPr>
                <w:rFonts w:ascii="Century Gothic" w:hAnsi="Century Gothic"/>
                <w:szCs w:val="28"/>
              </w:rPr>
            </w:pPr>
          </w:p>
          <w:p w:rsidR="00D53993" w:rsidRDefault="00D53993" w:rsidP="00213599">
            <w:pPr>
              <w:rPr>
                <w:rFonts w:ascii="Century Gothic" w:hAnsi="Century Gothic"/>
                <w:szCs w:val="28"/>
              </w:rPr>
            </w:pPr>
          </w:p>
          <w:p w:rsidR="00D53993" w:rsidRDefault="00D53993" w:rsidP="00213599">
            <w:pPr>
              <w:rPr>
                <w:rFonts w:ascii="Century Gothic" w:hAnsi="Century Gothic"/>
                <w:szCs w:val="28"/>
              </w:rPr>
            </w:pPr>
          </w:p>
          <w:p w:rsidR="00D53993" w:rsidRPr="00C107CB" w:rsidRDefault="00D53993" w:rsidP="00213599">
            <w:pPr>
              <w:rPr>
                <w:rFonts w:ascii="Century Gothic" w:hAnsi="Century Gothic"/>
                <w:szCs w:val="28"/>
              </w:rPr>
            </w:pPr>
          </w:p>
          <w:p w:rsidR="00213599" w:rsidRDefault="00E7503E" w:rsidP="00213599">
            <w:pPr>
              <w:rPr>
                <w:rFonts w:ascii="Century Gothic" w:hAnsi="Century Gothic"/>
                <w:szCs w:val="28"/>
              </w:rPr>
            </w:pPr>
            <w:r>
              <w:rPr>
                <w:rFonts w:ascii="Century Gothic" w:hAnsi="Century Gothic"/>
                <w:szCs w:val="28"/>
              </w:rPr>
              <w:t>Complete the table</w:t>
            </w:r>
            <w:r w:rsidR="00D53993">
              <w:rPr>
                <w:rFonts w:ascii="Century Gothic" w:hAnsi="Century Gothic"/>
                <w:szCs w:val="28"/>
              </w:rPr>
              <w:t xml:space="preserve"> </w:t>
            </w:r>
            <w:r>
              <w:rPr>
                <w:rFonts w:ascii="Century Gothic" w:hAnsi="Century Gothic"/>
                <w:szCs w:val="28"/>
              </w:rPr>
              <w:t>below</w:t>
            </w:r>
            <w:r w:rsidR="0073605B">
              <w:rPr>
                <w:rFonts w:ascii="Century Gothic" w:hAnsi="Century Gothic"/>
                <w:szCs w:val="28"/>
              </w:rPr>
              <w:t xml:space="preserve"> </w:t>
            </w:r>
            <w:r w:rsidR="00D53993">
              <w:rPr>
                <w:rFonts w:ascii="Century Gothic" w:hAnsi="Century Gothic"/>
                <w:szCs w:val="28"/>
              </w:rPr>
              <w:t xml:space="preserve">(based on the new plan, #2) </w:t>
            </w:r>
            <w:r w:rsidR="0073605B">
              <w:rPr>
                <w:rFonts w:ascii="Century Gothic" w:hAnsi="Century Gothic"/>
                <w:szCs w:val="28"/>
              </w:rPr>
              <w:t>to represent the TOTAL spent after each number of appointments.</w:t>
            </w:r>
          </w:p>
          <w:tbl>
            <w:tblPr>
              <w:tblStyle w:val="TableGrid"/>
              <w:tblW w:w="0" w:type="auto"/>
              <w:tblInd w:w="175" w:type="dxa"/>
              <w:tblLook w:val="04A0"/>
            </w:tblPr>
            <w:tblGrid>
              <w:gridCol w:w="2260"/>
              <w:gridCol w:w="1575"/>
              <w:gridCol w:w="1575"/>
              <w:gridCol w:w="1575"/>
              <w:gridCol w:w="1575"/>
              <w:gridCol w:w="1575"/>
            </w:tblGrid>
            <w:tr w:rsidR="00D71F4F" w:rsidTr="00D71F4F">
              <w:tc>
                <w:tcPr>
                  <w:tcW w:w="2260" w:type="dxa"/>
                </w:tcPr>
                <w:p w:rsidR="00D71F4F" w:rsidRPr="00D71F4F" w:rsidRDefault="00D71F4F" w:rsidP="00D53993">
                  <w:pPr>
                    <w:framePr w:hSpace="180" w:wrap="around" w:hAnchor="page" w:x="649" w:y="-700"/>
                    <w:rPr>
                      <w:rFonts w:ascii="Century Gothic" w:hAnsi="Century Gothic"/>
                      <w:sz w:val="22"/>
                      <w:szCs w:val="28"/>
                    </w:rPr>
                  </w:pPr>
                  <w:r>
                    <w:rPr>
                      <w:rFonts w:ascii="Century Gothic" w:hAnsi="Century Gothic"/>
                      <w:sz w:val="22"/>
                      <w:szCs w:val="28"/>
                    </w:rPr>
                    <w:t># of appointments</w:t>
                  </w:r>
                </w:p>
              </w:tc>
              <w:tc>
                <w:tcPr>
                  <w:tcW w:w="1575" w:type="dxa"/>
                </w:tcPr>
                <w:p w:rsidR="00D71F4F" w:rsidRDefault="00D71F4F" w:rsidP="00D53993">
                  <w:pPr>
                    <w:framePr w:hSpace="180" w:wrap="around" w:hAnchor="page" w:x="649" w:y="-700"/>
                    <w:jc w:val="center"/>
                    <w:rPr>
                      <w:rFonts w:ascii="Century Gothic" w:hAnsi="Century Gothic"/>
                      <w:szCs w:val="28"/>
                    </w:rPr>
                  </w:pPr>
                  <w:r>
                    <w:rPr>
                      <w:rFonts w:ascii="Century Gothic" w:hAnsi="Century Gothic"/>
                      <w:szCs w:val="28"/>
                    </w:rPr>
                    <w:t>1</w:t>
                  </w:r>
                </w:p>
              </w:tc>
              <w:tc>
                <w:tcPr>
                  <w:tcW w:w="1575" w:type="dxa"/>
                </w:tcPr>
                <w:p w:rsidR="00D71F4F" w:rsidRDefault="00D71F4F" w:rsidP="00D53993">
                  <w:pPr>
                    <w:framePr w:hSpace="180" w:wrap="around" w:hAnchor="page" w:x="649" w:y="-700"/>
                    <w:jc w:val="center"/>
                    <w:rPr>
                      <w:rFonts w:ascii="Century Gothic" w:hAnsi="Century Gothic"/>
                      <w:szCs w:val="28"/>
                    </w:rPr>
                  </w:pPr>
                  <w:r>
                    <w:rPr>
                      <w:rFonts w:ascii="Century Gothic" w:hAnsi="Century Gothic"/>
                      <w:szCs w:val="28"/>
                    </w:rPr>
                    <w:t>2</w:t>
                  </w:r>
                </w:p>
              </w:tc>
              <w:tc>
                <w:tcPr>
                  <w:tcW w:w="1575" w:type="dxa"/>
                </w:tcPr>
                <w:p w:rsidR="00D71F4F" w:rsidRDefault="00D71F4F" w:rsidP="00D53993">
                  <w:pPr>
                    <w:framePr w:hSpace="180" w:wrap="around" w:hAnchor="page" w:x="649" w:y="-700"/>
                    <w:jc w:val="center"/>
                    <w:rPr>
                      <w:rFonts w:ascii="Century Gothic" w:hAnsi="Century Gothic"/>
                      <w:szCs w:val="28"/>
                    </w:rPr>
                  </w:pPr>
                  <w:r>
                    <w:rPr>
                      <w:rFonts w:ascii="Century Gothic" w:hAnsi="Century Gothic"/>
                      <w:szCs w:val="28"/>
                    </w:rPr>
                    <w:t>3</w:t>
                  </w:r>
                </w:p>
              </w:tc>
              <w:tc>
                <w:tcPr>
                  <w:tcW w:w="1575" w:type="dxa"/>
                </w:tcPr>
                <w:p w:rsidR="00D71F4F" w:rsidRDefault="00D71F4F" w:rsidP="00D53993">
                  <w:pPr>
                    <w:framePr w:hSpace="180" w:wrap="around" w:hAnchor="page" w:x="649" w:y="-700"/>
                    <w:jc w:val="center"/>
                    <w:rPr>
                      <w:rFonts w:ascii="Century Gothic" w:hAnsi="Century Gothic"/>
                      <w:szCs w:val="28"/>
                    </w:rPr>
                  </w:pPr>
                  <w:r>
                    <w:rPr>
                      <w:rFonts w:ascii="Century Gothic" w:hAnsi="Century Gothic"/>
                      <w:szCs w:val="28"/>
                    </w:rPr>
                    <w:t>4</w:t>
                  </w:r>
                </w:p>
              </w:tc>
              <w:tc>
                <w:tcPr>
                  <w:tcW w:w="1575" w:type="dxa"/>
                </w:tcPr>
                <w:p w:rsidR="00D71F4F" w:rsidRDefault="00D71F4F" w:rsidP="00D53993">
                  <w:pPr>
                    <w:framePr w:hSpace="180" w:wrap="around" w:hAnchor="page" w:x="649" w:y="-700"/>
                    <w:jc w:val="center"/>
                    <w:rPr>
                      <w:rFonts w:ascii="Century Gothic" w:hAnsi="Century Gothic"/>
                      <w:szCs w:val="28"/>
                    </w:rPr>
                  </w:pPr>
                  <w:r>
                    <w:rPr>
                      <w:rFonts w:ascii="Century Gothic" w:hAnsi="Century Gothic"/>
                      <w:szCs w:val="28"/>
                    </w:rPr>
                    <w:t>5</w:t>
                  </w:r>
                </w:p>
              </w:tc>
            </w:tr>
            <w:tr w:rsidR="00D71F4F" w:rsidTr="00D71F4F">
              <w:tc>
                <w:tcPr>
                  <w:tcW w:w="2260" w:type="dxa"/>
                </w:tcPr>
                <w:p w:rsidR="00D71F4F" w:rsidRDefault="0073605B" w:rsidP="00D53993">
                  <w:pPr>
                    <w:framePr w:hSpace="180" w:wrap="around" w:hAnchor="page" w:x="649" w:y="-700"/>
                    <w:jc w:val="center"/>
                    <w:rPr>
                      <w:rFonts w:ascii="Century Gothic" w:hAnsi="Century Gothic"/>
                      <w:szCs w:val="28"/>
                    </w:rPr>
                  </w:pPr>
                  <w:r>
                    <w:rPr>
                      <w:rFonts w:ascii="Century Gothic" w:hAnsi="Century Gothic"/>
                      <w:szCs w:val="28"/>
                    </w:rPr>
                    <w:t xml:space="preserve">Total </w:t>
                  </w:r>
                  <w:r w:rsidR="00D71F4F">
                    <w:rPr>
                      <w:rFonts w:ascii="Century Gothic" w:hAnsi="Century Gothic"/>
                      <w:szCs w:val="28"/>
                    </w:rPr>
                    <w:t>cost</w:t>
                  </w:r>
                </w:p>
              </w:tc>
              <w:tc>
                <w:tcPr>
                  <w:tcW w:w="1575" w:type="dxa"/>
                </w:tcPr>
                <w:p w:rsidR="00D71F4F" w:rsidRDefault="00D71F4F" w:rsidP="00D53993">
                  <w:pPr>
                    <w:framePr w:hSpace="180" w:wrap="around" w:hAnchor="page" w:x="649" w:y="-700"/>
                    <w:rPr>
                      <w:rFonts w:ascii="Century Gothic" w:hAnsi="Century Gothic"/>
                      <w:szCs w:val="28"/>
                    </w:rPr>
                  </w:pPr>
                </w:p>
              </w:tc>
              <w:tc>
                <w:tcPr>
                  <w:tcW w:w="1575" w:type="dxa"/>
                </w:tcPr>
                <w:p w:rsidR="00D71F4F" w:rsidRDefault="00D71F4F" w:rsidP="00D53993">
                  <w:pPr>
                    <w:framePr w:hSpace="180" w:wrap="around" w:hAnchor="page" w:x="649" w:y="-700"/>
                    <w:rPr>
                      <w:rFonts w:ascii="Century Gothic" w:hAnsi="Century Gothic"/>
                      <w:szCs w:val="28"/>
                    </w:rPr>
                  </w:pPr>
                </w:p>
              </w:tc>
              <w:tc>
                <w:tcPr>
                  <w:tcW w:w="1575" w:type="dxa"/>
                </w:tcPr>
                <w:p w:rsidR="00D71F4F" w:rsidRDefault="00D71F4F" w:rsidP="00D53993">
                  <w:pPr>
                    <w:framePr w:hSpace="180" w:wrap="around" w:hAnchor="page" w:x="649" w:y="-700"/>
                    <w:rPr>
                      <w:rFonts w:ascii="Century Gothic" w:hAnsi="Century Gothic"/>
                      <w:szCs w:val="28"/>
                    </w:rPr>
                  </w:pPr>
                </w:p>
              </w:tc>
              <w:tc>
                <w:tcPr>
                  <w:tcW w:w="1575" w:type="dxa"/>
                </w:tcPr>
                <w:p w:rsidR="00D71F4F" w:rsidRDefault="00D71F4F" w:rsidP="00D53993">
                  <w:pPr>
                    <w:framePr w:hSpace="180" w:wrap="around" w:hAnchor="page" w:x="649" w:y="-700"/>
                    <w:rPr>
                      <w:rFonts w:ascii="Century Gothic" w:hAnsi="Century Gothic"/>
                      <w:szCs w:val="28"/>
                    </w:rPr>
                  </w:pPr>
                </w:p>
              </w:tc>
              <w:tc>
                <w:tcPr>
                  <w:tcW w:w="1575" w:type="dxa"/>
                </w:tcPr>
                <w:p w:rsidR="00D71F4F" w:rsidRDefault="00D71F4F" w:rsidP="00D53993">
                  <w:pPr>
                    <w:framePr w:hSpace="180" w:wrap="around" w:hAnchor="page" w:x="649" w:y="-700"/>
                    <w:rPr>
                      <w:rFonts w:ascii="Century Gothic" w:hAnsi="Century Gothic"/>
                      <w:szCs w:val="28"/>
                    </w:rPr>
                  </w:pPr>
                </w:p>
              </w:tc>
            </w:tr>
          </w:tbl>
          <w:p w:rsidR="00E7503E" w:rsidRDefault="00E7503E" w:rsidP="00213599">
            <w:pPr>
              <w:rPr>
                <w:rFonts w:ascii="Century Gothic" w:hAnsi="Century Gothic"/>
                <w:szCs w:val="28"/>
              </w:rPr>
            </w:pPr>
          </w:p>
          <w:p w:rsidR="00D71F4F" w:rsidRPr="00315403" w:rsidRDefault="00D71F4F" w:rsidP="00315403">
            <w:pPr>
              <w:pStyle w:val="ListParagraph"/>
              <w:numPr>
                <w:ilvl w:val="0"/>
                <w:numId w:val="2"/>
              </w:numPr>
              <w:rPr>
                <w:rFonts w:ascii="Century Gothic" w:hAnsi="Century Gothic"/>
                <w:szCs w:val="28"/>
              </w:rPr>
            </w:pPr>
            <w:r w:rsidRPr="00315403">
              <w:rPr>
                <w:rFonts w:ascii="Century Gothic" w:hAnsi="Century Gothic"/>
                <w:szCs w:val="28"/>
              </w:rPr>
              <w:t xml:space="preserve">Create an </w:t>
            </w:r>
            <w:r w:rsidR="004C062C">
              <w:rPr>
                <w:rFonts w:ascii="Century Gothic" w:hAnsi="Century Gothic"/>
                <w:szCs w:val="28"/>
              </w:rPr>
              <w:t xml:space="preserve">equation to represent the total cost, </w:t>
            </w:r>
            <w:r w:rsidR="004C062C">
              <w:rPr>
                <w:rFonts w:ascii="Century Gothic" w:hAnsi="Century Gothic"/>
                <w:i/>
                <w:szCs w:val="28"/>
              </w:rPr>
              <w:t>t</w:t>
            </w:r>
            <w:r w:rsidR="004C062C">
              <w:rPr>
                <w:rFonts w:ascii="Century Gothic" w:hAnsi="Century Gothic"/>
                <w:szCs w:val="28"/>
              </w:rPr>
              <w:t xml:space="preserve">, </w:t>
            </w:r>
            <w:r w:rsidRPr="004C062C">
              <w:rPr>
                <w:rFonts w:ascii="Century Gothic" w:hAnsi="Century Gothic"/>
                <w:szCs w:val="28"/>
              </w:rPr>
              <w:t>of</w:t>
            </w:r>
            <w:r w:rsidRPr="00315403">
              <w:rPr>
                <w:rFonts w:ascii="Century Gothic" w:hAnsi="Century Gothic"/>
                <w:szCs w:val="28"/>
              </w:rPr>
              <w:t xml:space="preserve"> veterinary care </w:t>
            </w:r>
            <w:r w:rsidR="000D3614" w:rsidRPr="00315403">
              <w:rPr>
                <w:rFonts w:ascii="Century Gothic" w:hAnsi="Century Gothic"/>
                <w:szCs w:val="28"/>
              </w:rPr>
              <w:t xml:space="preserve">for Plan 2 </w:t>
            </w:r>
            <w:r w:rsidRPr="00315403">
              <w:rPr>
                <w:rFonts w:ascii="Century Gothic" w:hAnsi="Century Gothic"/>
                <w:szCs w:val="28"/>
              </w:rPr>
              <w:t xml:space="preserve">based on the number of appointments, </w:t>
            </w:r>
            <w:r w:rsidRPr="00315403">
              <w:rPr>
                <w:rFonts w:ascii="Century Gothic" w:hAnsi="Century Gothic"/>
                <w:i/>
                <w:szCs w:val="28"/>
              </w:rPr>
              <w:t xml:space="preserve">a, </w:t>
            </w:r>
            <w:r w:rsidRPr="00315403">
              <w:rPr>
                <w:rFonts w:ascii="Century Gothic" w:hAnsi="Century Gothic"/>
                <w:szCs w:val="28"/>
              </w:rPr>
              <w:t xml:space="preserve">that your pet goes to.  </w:t>
            </w:r>
          </w:p>
          <w:p w:rsidR="00D71F4F" w:rsidRDefault="00D71F4F" w:rsidP="00D71F4F">
            <w:pPr>
              <w:rPr>
                <w:rFonts w:ascii="Century Gothic" w:hAnsi="Century Gothic"/>
                <w:szCs w:val="28"/>
              </w:rPr>
            </w:pPr>
          </w:p>
          <w:p w:rsidR="00D71F4F" w:rsidRDefault="00D71F4F" w:rsidP="00D71F4F">
            <w:pPr>
              <w:rPr>
                <w:rFonts w:ascii="Century Gothic" w:hAnsi="Century Gothic"/>
                <w:szCs w:val="28"/>
              </w:rPr>
            </w:pPr>
          </w:p>
          <w:p w:rsidR="00D71F4F" w:rsidRDefault="00D71F4F" w:rsidP="00D71F4F">
            <w:pPr>
              <w:rPr>
                <w:rFonts w:ascii="Century Gothic" w:hAnsi="Century Gothic"/>
                <w:szCs w:val="28"/>
              </w:rPr>
            </w:pPr>
          </w:p>
          <w:p w:rsidR="0073605B" w:rsidRDefault="0073605B" w:rsidP="00D71F4F">
            <w:pPr>
              <w:rPr>
                <w:rFonts w:ascii="Century Gothic" w:hAnsi="Century Gothic"/>
                <w:szCs w:val="28"/>
              </w:rPr>
            </w:pPr>
          </w:p>
          <w:p w:rsidR="00D71F4F" w:rsidRPr="00D71F4F" w:rsidRDefault="00D71F4F" w:rsidP="00D71F4F">
            <w:pPr>
              <w:rPr>
                <w:rFonts w:ascii="Century Gothic" w:hAnsi="Century Gothic"/>
                <w:szCs w:val="28"/>
              </w:rPr>
            </w:pPr>
          </w:p>
          <w:p w:rsidR="00D71F4F" w:rsidRPr="00315403" w:rsidRDefault="00D71F4F" w:rsidP="00315403">
            <w:pPr>
              <w:pStyle w:val="ListParagraph"/>
              <w:numPr>
                <w:ilvl w:val="0"/>
                <w:numId w:val="2"/>
              </w:numPr>
              <w:rPr>
                <w:rFonts w:ascii="Century Gothic" w:hAnsi="Century Gothic"/>
                <w:szCs w:val="28"/>
              </w:rPr>
            </w:pPr>
            <w:r w:rsidRPr="00315403">
              <w:rPr>
                <w:rFonts w:ascii="Century Gothic" w:hAnsi="Century Gothic"/>
                <w:szCs w:val="28"/>
              </w:rPr>
              <w:t>If your pet goes to 7 appointments in two years</w:t>
            </w:r>
            <w:r w:rsidR="000D3614" w:rsidRPr="00315403">
              <w:rPr>
                <w:rFonts w:ascii="Century Gothic" w:hAnsi="Century Gothic"/>
                <w:szCs w:val="28"/>
              </w:rPr>
              <w:t xml:space="preserve"> under Plan 2</w:t>
            </w:r>
            <w:r w:rsidRPr="00315403">
              <w:rPr>
                <w:rFonts w:ascii="Century Gothic" w:hAnsi="Century Gothic"/>
                <w:szCs w:val="28"/>
              </w:rPr>
              <w:t xml:space="preserve">, how much did you pay in all?  Use the </w:t>
            </w:r>
            <w:r w:rsidR="00FE0A3C">
              <w:rPr>
                <w:rFonts w:ascii="Century Gothic" w:hAnsi="Century Gothic"/>
                <w:szCs w:val="28"/>
              </w:rPr>
              <w:t>equation</w:t>
            </w:r>
            <w:r w:rsidRPr="00315403">
              <w:rPr>
                <w:rFonts w:ascii="Century Gothic" w:hAnsi="Century Gothic"/>
                <w:szCs w:val="28"/>
              </w:rPr>
              <w:t xml:space="preserve"> you created in </w:t>
            </w:r>
            <w:r w:rsidR="00315403">
              <w:rPr>
                <w:rFonts w:ascii="Century Gothic" w:hAnsi="Century Gothic"/>
                <w:szCs w:val="28"/>
              </w:rPr>
              <w:t>part a</w:t>
            </w:r>
            <w:r w:rsidRPr="00315403">
              <w:rPr>
                <w:rFonts w:ascii="Century Gothic" w:hAnsi="Century Gothic"/>
                <w:szCs w:val="28"/>
              </w:rPr>
              <w:t xml:space="preserve"> to determine the cost.</w:t>
            </w:r>
          </w:p>
          <w:p w:rsidR="00D71F4F" w:rsidRDefault="00D71F4F" w:rsidP="00D71F4F">
            <w:pPr>
              <w:rPr>
                <w:rFonts w:ascii="Century Gothic" w:hAnsi="Century Gothic"/>
                <w:szCs w:val="28"/>
              </w:rPr>
            </w:pPr>
          </w:p>
          <w:p w:rsidR="00472C0C" w:rsidRDefault="00472C0C" w:rsidP="00D71F4F">
            <w:pPr>
              <w:rPr>
                <w:rFonts w:ascii="Century Gothic" w:hAnsi="Century Gothic"/>
                <w:szCs w:val="28"/>
              </w:rPr>
            </w:pPr>
          </w:p>
          <w:p w:rsidR="00D71F4F" w:rsidRDefault="00D71F4F" w:rsidP="00D71F4F">
            <w:pPr>
              <w:rPr>
                <w:rFonts w:ascii="Century Gothic" w:hAnsi="Century Gothic"/>
                <w:szCs w:val="28"/>
              </w:rPr>
            </w:pPr>
          </w:p>
          <w:p w:rsidR="0073605B" w:rsidRDefault="0073605B" w:rsidP="00D71F4F">
            <w:pPr>
              <w:rPr>
                <w:rFonts w:ascii="Century Gothic" w:hAnsi="Century Gothic"/>
                <w:szCs w:val="28"/>
              </w:rPr>
            </w:pPr>
          </w:p>
          <w:p w:rsidR="00D71F4F" w:rsidRDefault="00D71F4F" w:rsidP="00D71F4F">
            <w:pPr>
              <w:rPr>
                <w:rFonts w:ascii="Century Gothic" w:hAnsi="Century Gothic"/>
                <w:szCs w:val="28"/>
              </w:rPr>
            </w:pPr>
          </w:p>
          <w:p w:rsidR="00D71F4F" w:rsidRDefault="00D71F4F" w:rsidP="00315403">
            <w:pPr>
              <w:pStyle w:val="ListParagraph"/>
              <w:numPr>
                <w:ilvl w:val="0"/>
                <w:numId w:val="2"/>
              </w:numPr>
              <w:rPr>
                <w:rFonts w:ascii="Century Gothic" w:hAnsi="Century Gothic"/>
                <w:szCs w:val="28"/>
              </w:rPr>
            </w:pPr>
            <w:r>
              <w:rPr>
                <w:rFonts w:ascii="Century Gothic" w:hAnsi="Century Gothic"/>
                <w:szCs w:val="28"/>
              </w:rPr>
              <w:t xml:space="preserve"> </w:t>
            </w:r>
            <w:r w:rsidR="000D3614">
              <w:rPr>
                <w:rFonts w:ascii="Century Gothic" w:hAnsi="Century Gothic"/>
                <w:szCs w:val="28"/>
              </w:rPr>
              <w:t>Matilda uses Joy Anima</w:t>
            </w:r>
            <w:r w:rsidR="00D53993">
              <w:rPr>
                <w:rFonts w:ascii="Century Gothic" w:hAnsi="Century Gothic"/>
                <w:szCs w:val="28"/>
              </w:rPr>
              <w:t>l Hospital’s Plan 2 for her pet</w:t>
            </w:r>
            <w:r w:rsidR="000D3614">
              <w:rPr>
                <w:rFonts w:ascii="Century Gothic" w:hAnsi="Century Gothic"/>
                <w:szCs w:val="28"/>
              </w:rPr>
              <w:t xml:space="preserve"> Sparky.  She reviewed her total cost for using this plan and has </w:t>
            </w:r>
            <w:r w:rsidR="006170CE">
              <w:rPr>
                <w:rFonts w:ascii="Century Gothic" w:hAnsi="Century Gothic"/>
                <w:szCs w:val="28"/>
              </w:rPr>
              <w:t>determined that she has spent $</w:t>
            </w:r>
            <w:r w:rsidR="00472C0C">
              <w:rPr>
                <w:rFonts w:ascii="Century Gothic" w:hAnsi="Century Gothic"/>
                <w:szCs w:val="28"/>
              </w:rPr>
              <w:t>235.  Write and solve an equation to determine h</w:t>
            </w:r>
            <w:r w:rsidR="000D3614">
              <w:rPr>
                <w:rFonts w:ascii="Century Gothic" w:hAnsi="Century Gothic"/>
                <w:szCs w:val="28"/>
              </w:rPr>
              <w:t>ow many appointments has Spark</w:t>
            </w:r>
            <w:r w:rsidR="00472C0C">
              <w:rPr>
                <w:rFonts w:ascii="Century Gothic" w:hAnsi="Century Gothic"/>
                <w:szCs w:val="28"/>
              </w:rPr>
              <w:t>y been to.</w:t>
            </w:r>
            <w:r w:rsidR="006170CE">
              <w:rPr>
                <w:rFonts w:ascii="Century Gothic" w:hAnsi="Century Gothic"/>
                <w:szCs w:val="28"/>
              </w:rPr>
              <w:t xml:space="preserve">  Explain each step of your solving process.  </w:t>
            </w:r>
          </w:p>
          <w:p w:rsidR="000D3614" w:rsidRDefault="000D3614" w:rsidP="000D3614">
            <w:pPr>
              <w:rPr>
                <w:rFonts w:ascii="Century Gothic" w:hAnsi="Century Gothic"/>
                <w:szCs w:val="28"/>
              </w:rPr>
            </w:pPr>
          </w:p>
          <w:p w:rsidR="000D3614" w:rsidRDefault="000D3614" w:rsidP="000D3614">
            <w:pPr>
              <w:rPr>
                <w:rFonts w:ascii="Century Gothic" w:hAnsi="Century Gothic"/>
                <w:szCs w:val="28"/>
              </w:rPr>
            </w:pPr>
          </w:p>
          <w:p w:rsidR="000D3614" w:rsidRDefault="000D3614" w:rsidP="000D3614">
            <w:pPr>
              <w:rPr>
                <w:rFonts w:ascii="Century Gothic" w:hAnsi="Century Gothic"/>
                <w:szCs w:val="28"/>
              </w:rPr>
            </w:pPr>
          </w:p>
          <w:p w:rsidR="000D3614" w:rsidRDefault="000D3614" w:rsidP="000D3614">
            <w:pPr>
              <w:rPr>
                <w:rFonts w:ascii="Century Gothic" w:hAnsi="Century Gothic"/>
                <w:szCs w:val="28"/>
              </w:rPr>
            </w:pPr>
          </w:p>
          <w:p w:rsidR="000D3614" w:rsidRDefault="000D3614" w:rsidP="000D3614">
            <w:pPr>
              <w:rPr>
                <w:rFonts w:ascii="Century Gothic" w:hAnsi="Century Gothic"/>
                <w:szCs w:val="28"/>
              </w:rPr>
            </w:pPr>
          </w:p>
          <w:p w:rsidR="000D3614" w:rsidRPr="000D3614" w:rsidRDefault="000D3614" w:rsidP="00315403">
            <w:pPr>
              <w:pStyle w:val="ListParagraph"/>
              <w:numPr>
                <w:ilvl w:val="0"/>
                <w:numId w:val="2"/>
              </w:numPr>
              <w:rPr>
                <w:rFonts w:ascii="Century Gothic" w:hAnsi="Century Gothic"/>
                <w:szCs w:val="28"/>
              </w:rPr>
            </w:pPr>
            <w:r>
              <w:rPr>
                <w:rFonts w:ascii="Century Gothic" w:hAnsi="Century Gothic"/>
                <w:szCs w:val="28"/>
              </w:rPr>
              <w:t xml:space="preserve"> Yolanda brings her ca</w:t>
            </w:r>
            <w:r w:rsidR="006170CE">
              <w:rPr>
                <w:rFonts w:ascii="Century Gothic" w:hAnsi="Century Gothic"/>
                <w:szCs w:val="28"/>
              </w:rPr>
              <w:t xml:space="preserve">t Jinx to Joy Animal Hospital and loves it!  She often refers their name out to her friends.  During her last conversation, she </w:t>
            </w:r>
            <w:r w:rsidR="004F6A09">
              <w:rPr>
                <w:rFonts w:ascii="Century Gothic" w:hAnsi="Century Gothic"/>
                <w:szCs w:val="28"/>
              </w:rPr>
              <w:t>told a friend “Joy Animal Hospital has very competitive rates!  We’ve been going for about 7 years and have spent a total of $715.  That’s nothing comp</w:t>
            </w:r>
            <w:r w:rsidR="00D53993">
              <w:rPr>
                <w:rFonts w:ascii="Century Gothic" w:hAnsi="Century Gothic"/>
                <w:szCs w:val="28"/>
              </w:rPr>
              <w:t>ared to what we would have spent</w:t>
            </w:r>
            <w:r w:rsidR="004F6A09">
              <w:rPr>
                <w:rFonts w:ascii="Century Gothic" w:hAnsi="Century Gothic"/>
                <w:szCs w:val="28"/>
              </w:rPr>
              <w:t xml:space="preserve"> at Cat Care Hospital!”   Does Yolanda use Plan 1 or Plan 2?  How do you know?  </w:t>
            </w:r>
          </w:p>
          <w:p w:rsidR="00213599" w:rsidRPr="00C107CB" w:rsidRDefault="00213599" w:rsidP="00213599">
            <w:pPr>
              <w:rPr>
                <w:rFonts w:ascii="Century Gothic" w:hAnsi="Century Gothic"/>
                <w:szCs w:val="28"/>
              </w:rPr>
            </w:pPr>
          </w:p>
          <w:p w:rsidR="00213599" w:rsidRDefault="00213599" w:rsidP="00213599">
            <w:pPr>
              <w:rPr>
                <w:rFonts w:ascii="Century Gothic" w:hAnsi="Century Gothic"/>
                <w:szCs w:val="28"/>
              </w:rPr>
            </w:pPr>
          </w:p>
          <w:p w:rsidR="0073605B" w:rsidRDefault="0073605B" w:rsidP="00213599">
            <w:pPr>
              <w:rPr>
                <w:rFonts w:ascii="Century Gothic" w:hAnsi="Century Gothic"/>
                <w:szCs w:val="28"/>
              </w:rPr>
            </w:pPr>
          </w:p>
          <w:p w:rsidR="0073605B" w:rsidRDefault="0073605B" w:rsidP="00213599">
            <w:pPr>
              <w:rPr>
                <w:rFonts w:ascii="Century Gothic" w:hAnsi="Century Gothic"/>
                <w:szCs w:val="28"/>
              </w:rPr>
            </w:pPr>
          </w:p>
          <w:p w:rsidR="0073605B" w:rsidRDefault="0073605B" w:rsidP="00213599">
            <w:pPr>
              <w:rPr>
                <w:rFonts w:ascii="Century Gothic" w:hAnsi="Century Gothic"/>
                <w:szCs w:val="28"/>
              </w:rPr>
            </w:pPr>
          </w:p>
          <w:p w:rsidR="00D53993" w:rsidRDefault="00D53993" w:rsidP="00213599">
            <w:pPr>
              <w:rPr>
                <w:rFonts w:ascii="Century Gothic" w:hAnsi="Century Gothic"/>
                <w:szCs w:val="28"/>
              </w:rPr>
            </w:pPr>
          </w:p>
          <w:p w:rsidR="00D53993" w:rsidRDefault="00D53993" w:rsidP="00213599">
            <w:pPr>
              <w:rPr>
                <w:rFonts w:ascii="Century Gothic" w:hAnsi="Century Gothic"/>
                <w:szCs w:val="28"/>
              </w:rPr>
            </w:pPr>
          </w:p>
          <w:p w:rsidR="0073605B" w:rsidRDefault="0073605B" w:rsidP="00213599">
            <w:pPr>
              <w:rPr>
                <w:rFonts w:ascii="Century Gothic" w:hAnsi="Century Gothic"/>
                <w:szCs w:val="28"/>
              </w:rPr>
            </w:pPr>
          </w:p>
          <w:p w:rsidR="0073605B" w:rsidRPr="00C107CB" w:rsidRDefault="0073605B" w:rsidP="00213599">
            <w:pPr>
              <w:rPr>
                <w:rFonts w:ascii="Century Gothic" w:hAnsi="Century Gothic"/>
                <w:szCs w:val="28"/>
              </w:rPr>
            </w:pPr>
          </w:p>
          <w:p w:rsidR="00213599" w:rsidRDefault="00315403" w:rsidP="00213599">
            <w:pPr>
              <w:rPr>
                <w:rFonts w:ascii="Century Gothic" w:hAnsi="Century Gothic"/>
                <w:szCs w:val="28"/>
              </w:rPr>
            </w:pPr>
            <w:r>
              <w:rPr>
                <w:rFonts w:ascii="Century Gothic" w:hAnsi="Century Gothic"/>
                <w:szCs w:val="28"/>
              </w:rPr>
              <w:lastRenderedPageBreak/>
              <w:t xml:space="preserve">2.  Solve for </w:t>
            </w:r>
            <w:r>
              <w:rPr>
                <w:rFonts w:ascii="Century Gothic" w:hAnsi="Century Gothic"/>
                <w:i/>
                <w:szCs w:val="28"/>
              </w:rPr>
              <w:t>c</w:t>
            </w:r>
            <w:r>
              <w:rPr>
                <w:rFonts w:ascii="Century Gothic" w:hAnsi="Century Gothic"/>
                <w:szCs w:val="28"/>
              </w:rPr>
              <w:t>.  Explain each step as you go.</w:t>
            </w:r>
          </w:p>
          <w:p w:rsidR="00315403" w:rsidRPr="00315403" w:rsidRDefault="00E7421F" w:rsidP="0073605B">
            <w:pPr>
              <w:jc w:val="center"/>
              <w:rPr>
                <w:rFonts w:ascii="Century Gothic" w:hAnsi="Century Gothic"/>
                <w:szCs w:val="28"/>
              </w:rPr>
            </w:pPr>
            <w:r w:rsidRPr="00E7421F">
              <w:rPr>
                <w:rFonts w:ascii="Century Gothic" w:hAnsi="Century Gothic"/>
                <w:position w:val="-24"/>
                <w:szCs w:val="28"/>
              </w:rPr>
              <w:object w:dxaOrig="27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2.25pt" o:ole="">
                  <v:imagedata r:id="rId7" o:title=""/>
                </v:shape>
                <o:OLEObject Type="Embed" ProgID="Equation.DSMT4" ShapeID="_x0000_i1025" DrawAspect="Content" ObjectID="_1493532076" r:id="rId8"/>
              </w:object>
            </w:r>
          </w:p>
          <w:p w:rsidR="00213599" w:rsidRPr="00C107CB" w:rsidRDefault="00213599" w:rsidP="00213599">
            <w:pPr>
              <w:rPr>
                <w:rFonts w:ascii="Century Gothic" w:hAnsi="Century Gothic"/>
                <w:szCs w:val="28"/>
              </w:rPr>
            </w:pPr>
          </w:p>
          <w:p w:rsidR="00213599" w:rsidRDefault="00213599" w:rsidP="00213599">
            <w:pPr>
              <w:rPr>
                <w:rFonts w:ascii="Century Gothic" w:hAnsi="Century Gothic"/>
                <w:szCs w:val="28"/>
              </w:rPr>
            </w:pPr>
          </w:p>
          <w:p w:rsidR="00E7421F" w:rsidRDefault="00E7421F" w:rsidP="00213599">
            <w:pPr>
              <w:rPr>
                <w:rFonts w:ascii="Century Gothic" w:hAnsi="Century Gothic"/>
              </w:rPr>
            </w:pPr>
          </w:p>
          <w:p w:rsidR="0073605B" w:rsidRPr="00E7421F" w:rsidRDefault="0073605B" w:rsidP="00213599">
            <w:pPr>
              <w:rPr>
                <w:rFonts w:ascii="Century Gothic" w:hAnsi="Century Gothic"/>
              </w:rPr>
            </w:pPr>
          </w:p>
          <w:p w:rsidR="00E7421F" w:rsidRPr="00E7421F" w:rsidRDefault="00E7421F" w:rsidP="00213599">
            <w:pPr>
              <w:rPr>
                <w:rFonts w:ascii="Century Gothic" w:hAnsi="Century Gothic"/>
              </w:rPr>
            </w:pPr>
          </w:p>
          <w:p w:rsidR="00E7421F" w:rsidRDefault="00E7421F" w:rsidP="00E7421F">
            <w:pPr>
              <w:pStyle w:val="ListParagraph"/>
              <w:numPr>
                <w:ilvl w:val="0"/>
                <w:numId w:val="3"/>
              </w:numPr>
              <w:rPr>
                <w:rFonts w:ascii="Century Gothic" w:hAnsi="Century Gothic"/>
              </w:rPr>
            </w:pPr>
            <w:r w:rsidRPr="00E7421F">
              <w:rPr>
                <w:rFonts w:ascii="Century Gothic" w:hAnsi="Century Gothic"/>
              </w:rPr>
              <w:t>Did you convert the fractions to decimals or did you convert the decimals to fractions?  Why did you make that choice?  Was it necessary to convert in that direction or just more efficient for you, meaning could a peer have converted in an opposite direction and gotten the same solution?</w:t>
            </w:r>
          </w:p>
          <w:p w:rsidR="00E7421F" w:rsidRDefault="00E7421F" w:rsidP="00E7421F">
            <w:pPr>
              <w:ind w:left="360"/>
              <w:rPr>
                <w:rFonts w:ascii="Century Gothic" w:hAnsi="Century Gothic"/>
              </w:rPr>
            </w:pPr>
          </w:p>
          <w:p w:rsidR="00E7421F" w:rsidRDefault="00E7421F" w:rsidP="00E7421F">
            <w:pPr>
              <w:ind w:left="360"/>
              <w:rPr>
                <w:rFonts w:ascii="Century Gothic" w:hAnsi="Century Gothic"/>
              </w:rPr>
            </w:pPr>
          </w:p>
          <w:p w:rsidR="00E7421F" w:rsidRDefault="00E7421F" w:rsidP="00E7421F">
            <w:pPr>
              <w:ind w:left="360"/>
              <w:rPr>
                <w:rFonts w:ascii="Century Gothic" w:hAnsi="Century Gothic"/>
              </w:rPr>
            </w:pPr>
          </w:p>
          <w:p w:rsidR="00E7421F" w:rsidRDefault="00E7421F" w:rsidP="00E7421F">
            <w:pPr>
              <w:rPr>
                <w:rFonts w:ascii="Century Gothic" w:hAnsi="Century Gothic"/>
              </w:rPr>
            </w:pPr>
            <w:r>
              <w:rPr>
                <w:rFonts w:ascii="Century Gothic" w:hAnsi="Century Gothic"/>
              </w:rPr>
              <w:t xml:space="preserve">3.  Solve for x.  Explain each step as you go.  </w:t>
            </w:r>
          </w:p>
          <w:p w:rsidR="00E7421F" w:rsidRDefault="00E7421F" w:rsidP="00E7421F">
            <w:pPr>
              <w:rPr>
                <w:rFonts w:ascii="Century Gothic" w:hAnsi="Century Gothic"/>
              </w:rPr>
            </w:pPr>
          </w:p>
          <w:p w:rsidR="00E7421F" w:rsidRPr="00E7421F" w:rsidRDefault="00F241AD" w:rsidP="0073605B">
            <w:pPr>
              <w:jc w:val="center"/>
              <w:rPr>
                <w:rFonts w:ascii="Century Gothic" w:hAnsi="Century Gothic"/>
              </w:rPr>
            </w:pPr>
            <w:r w:rsidRPr="00F241AD">
              <w:rPr>
                <w:rFonts w:ascii="Century Gothic" w:hAnsi="Century Gothic"/>
                <w:position w:val="-24"/>
              </w:rPr>
              <w:object w:dxaOrig="2400" w:dyaOrig="639">
                <v:shape id="_x0000_i1026" type="#_x0000_t75" style="width:120pt;height:32.25pt" o:ole="">
                  <v:imagedata r:id="rId9" o:title=""/>
                </v:shape>
                <o:OLEObject Type="Embed" ProgID="Equation.DSMT4" ShapeID="_x0000_i1026" DrawAspect="Content" ObjectID="_1493532077" r:id="rId10"/>
              </w:object>
            </w:r>
          </w:p>
          <w:p w:rsidR="00213599" w:rsidRDefault="00213599" w:rsidP="00213599">
            <w:pPr>
              <w:tabs>
                <w:tab w:val="left" w:pos="3940"/>
              </w:tabs>
              <w:rPr>
                <w:rFonts w:ascii="Comic Sans MS" w:hAnsi="Comic Sans MS"/>
              </w:rPr>
            </w:pPr>
          </w:p>
          <w:p w:rsidR="0073605B" w:rsidRDefault="0073605B" w:rsidP="00213599">
            <w:pPr>
              <w:tabs>
                <w:tab w:val="left" w:pos="3940"/>
              </w:tabs>
              <w:rPr>
                <w:rFonts w:ascii="Comic Sans MS" w:hAnsi="Comic Sans MS"/>
              </w:rPr>
            </w:pPr>
          </w:p>
          <w:p w:rsidR="0073605B" w:rsidRDefault="0073605B" w:rsidP="00213599">
            <w:pPr>
              <w:tabs>
                <w:tab w:val="left" w:pos="3940"/>
              </w:tabs>
              <w:rPr>
                <w:rFonts w:ascii="Comic Sans MS" w:hAnsi="Comic Sans MS"/>
              </w:rPr>
            </w:pPr>
          </w:p>
          <w:p w:rsidR="0073605B" w:rsidRDefault="0073605B" w:rsidP="00213599">
            <w:pPr>
              <w:tabs>
                <w:tab w:val="left" w:pos="3940"/>
              </w:tabs>
              <w:rPr>
                <w:rFonts w:ascii="Comic Sans MS" w:hAnsi="Comic Sans MS"/>
              </w:rPr>
            </w:pPr>
          </w:p>
          <w:p w:rsidR="0073605B" w:rsidRPr="00E7421F" w:rsidRDefault="0073605B" w:rsidP="00213599">
            <w:pPr>
              <w:tabs>
                <w:tab w:val="left" w:pos="3940"/>
              </w:tabs>
              <w:rPr>
                <w:rFonts w:ascii="Comic Sans MS" w:hAnsi="Comic Sans MS"/>
              </w:rPr>
            </w:pPr>
          </w:p>
          <w:p w:rsidR="00E7421F" w:rsidRPr="00E7421F" w:rsidRDefault="00E7421F" w:rsidP="00213599">
            <w:pPr>
              <w:tabs>
                <w:tab w:val="left" w:pos="3940"/>
              </w:tabs>
              <w:rPr>
                <w:rFonts w:ascii="Comic Sans MS" w:hAnsi="Comic Sans MS"/>
              </w:rPr>
            </w:pPr>
          </w:p>
          <w:p w:rsidR="00F241AD" w:rsidRDefault="00F241AD" w:rsidP="00F241AD">
            <w:pPr>
              <w:pStyle w:val="ListParagraph"/>
              <w:numPr>
                <w:ilvl w:val="0"/>
                <w:numId w:val="4"/>
              </w:numPr>
              <w:rPr>
                <w:rFonts w:ascii="Century Gothic" w:hAnsi="Century Gothic"/>
              </w:rPr>
            </w:pPr>
            <w:r w:rsidRPr="00E7421F">
              <w:rPr>
                <w:rFonts w:ascii="Century Gothic" w:hAnsi="Century Gothic"/>
              </w:rPr>
              <w:t>Did you convert the fractions to decimals or did you convert the decimals to fractions?  Why did you make that choice?  Was it necessary to convert in that direction or just more efficient for you, meaning could a peer have converted in an opposite direction and gotten the same solution?</w:t>
            </w:r>
          </w:p>
          <w:p w:rsidR="00E7421F" w:rsidRPr="00E7421F" w:rsidRDefault="00E7421F" w:rsidP="00213599">
            <w:pPr>
              <w:tabs>
                <w:tab w:val="left" w:pos="3940"/>
              </w:tabs>
              <w:rPr>
                <w:rFonts w:ascii="Comic Sans MS" w:hAnsi="Comic Sans MS"/>
              </w:rPr>
            </w:pPr>
          </w:p>
          <w:p w:rsidR="00E7421F" w:rsidRPr="00213599" w:rsidRDefault="00E7421F" w:rsidP="00213599">
            <w:pPr>
              <w:tabs>
                <w:tab w:val="left" w:pos="3940"/>
              </w:tabs>
              <w:rPr>
                <w:rFonts w:ascii="Comic Sans MS" w:hAnsi="Comic Sans MS"/>
                <w:sz w:val="28"/>
                <w:szCs w:val="28"/>
              </w:rPr>
            </w:pPr>
          </w:p>
        </w:tc>
      </w:tr>
      <w:tr w:rsidR="00213599" w:rsidRPr="00213599" w:rsidTr="00213599">
        <w:trPr>
          <w:trHeight w:val="90"/>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lastRenderedPageBreak/>
              <w:t xml:space="preserve">Solution </w:t>
            </w:r>
            <w:r w:rsidR="00701F3E">
              <w:rPr>
                <w:rFonts w:ascii="Comic Sans MS" w:hAnsi="Comic Sans MS"/>
                <w:b/>
                <w:i/>
                <w:sz w:val="28"/>
                <w:szCs w:val="28"/>
              </w:rPr>
              <w:t>and Rubric</w:t>
            </w:r>
            <w:r w:rsidR="00701F3E" w:rsidRPr="00701F3E">
              <w:rPr>
                <w:rFonts w:ascii="Comic Sans MS" w:hAnsi="Comic Sans MS"/>
                <w:b/>
                <w:i/>
                <w:sz w:val="28"/>
                <w:szCs w:val="28"/>
              </w:rPr>
              <w:t>:</w:t>
            </w:r>
          </w:p>
          <w:p w:rsidR="004C062C" w:rsidRDefault="004C062C" w:rsidP="004C062C">
            <w:pPr>
              <w:jc w:val="center"/>
              <w:rPr>
                <w:rFonts w:ascii="Century Gothic" w:hAnsi="Century Gothic"/>
                <w:sz w:val="28"/>
                <w:szCs w:val="28"/>
                <w:u w:val="single"/>
              </w:rPr>
            </w:pPr>
            <w:r>
              <w:rPr>
                <w:rFonts w:ascii="Century Gothic" w:hAnsi="Century Gothic"/>
                <w:sz w:val="28"/>
                <w:szCs w:val="28"/>
                <w:u w:val="single"/>
              </w:rPr>
              <w:t>Using Equations</w:t>
            </w:r>
          </w:p>
          <w:p w:rsidR="004C062C" w:rsidRPr="00790103" w:rsidRDefault="004C062C" w:rsidP="004C062C">
            <w:pPr>
              <w:jc w:val="center"/>
              <w:rPr>
                <w:rFonts w:ascii="Century Gothic" w:hAnsi="Century Gothic"/>
                <w:sz w:val="10"/>
                <w:szCs w:val="28"/>
                <w:u w:val="single"/>
              </w:rPr>
            </w:pPr>
          </w:p>
          <w:p w:rsidR="004C062C" w:rsidRDefault="004C062C" w:rsidP="004C062C">
            <w:pPr>
              <w:rPr>
                <w:rFonts w:ascii="Century Gothic" w:hAnsi="Century Gothic"/>
                <w:szCs w:val="28"/>
              </w:rPr>
            </w:pPr>
            <w:r>
              <w:rPr>
                <w:rFonts w:ascii="Century Gothic" w:hAnsi="Century Gothic"/>
                <w:szCs w:val="28"/>
              </w:rPr>
              <w:t>1.   Joy Animal Hospital offers their patients two options for pet care.  Plan 1 allows you to pay for each appointment at cost fo</w:t>
            </w:r>
            <w:r w:rsidR="00D53993">
              <w:rPr>
                <w:rFonts w:ascii="Century Gothic" w:hAnsi="Century Gothic"/>
                <w:szCs w:val="28"/>
              </w:rPr>
              <w:t>r the appointment.  Appointment</w:t>
            </w:r>
            <w:r>
              <w:rPr>
                <w:rFonts w:ascii="Century Gothic" w:hAnsi="Century Gothic"/>
                <w:szCs w:val="28"/>
              </w:rPr>
              <w:t xml:space="preserve"> prices usually range from $8 to $250 depending on the care your pet receives.  </w:t>
            </w:r>
          </w:p>
          <w:p w:rsidR="004C062C" w:rsidRDefault="004C062C" w:rsidP="004C062C">
            <w:pPr>
              <w:rPr>
                <w:rFonts w:ascii="Century Gothic" w:hAnsi="Century Gothic"/>
                <w:szCs w:val="28"/>
              </w:rPr>
            </w:pPr>
          </w:p>
          <w:p w:rsidR="004C062C" w:rsidRPr="00C107CB" w:rsidRDefault="004C062C" w:rsidP="004C062C">
            <w:pPr>
              <w:rPr>
                <w:rFonts w:ascii="Century Gothic" w:hAnsi="Century Gothic"/>
                <w:szCs w:val="28"/>
              </w:rPr>
            </w:pPr>
            <w:r>
              <w:rPr>
                <w:rFonts w:ascii="Century Gothic" w:hAnsi="Century Gothic"/>
                <w:szCs w:val="28"/>
              </w:rPr>
              <w:t>They now offer a new plan that allows you to pay the same amount each appointment, no matter what your pet needs.  For Plan 2, each appointment costs $45.  Patients new to the plan get $35 off their first appointment!</w:t>
            </w:r>
          </w:p>
          <w:p w:rsidR="004C062C" w:rsidRPr="00C107CB" w:rsidRDefault="004C062C" w:rsidP="004C062C">
            <w:pPr>
              <w:rPr>
                <w:rFonts w:ascii="Century Gothic" w:hAnsi="Century Gothic"/>
                <w:szCs w:val="28"/>
              </w:rPr>
            </w:pPr>
          </w:p>
          <w:p w:rsidR="00D53993" w:rsidRDefault="00D53993" w:rsidP="00D53993">
            <w:pPr>
              <w:rPr>
                <w:rFonts w:ascii="Century Gothic" w:hAnsi="Century Gothic"/>
                <w:szCs w:val="28"/>
              </w:rPr>
            </w:pPr>
            <w:r>
              <w:rPr>
                <w:rFonts w:ascii="Century Gothic" w:hAnsi="Century Gothic"/>
                <w:szCs w:val="28"/>
              </w:rPr>
              <w:t>Complete the table below (based on the new plan, #2) to represent the TOTAL spent after each number of appointments.</w:t>
            </w:r>
          </w:p>
          <w:p w:rsidR="004C062C" w:rsidRDefault="004C062C" w:rsidP="004C062C">
            <w:pPr>
              <w:rPr>
                <w:rFonts w:ascii="Century Gothic" w:hAnsi="Century Gothic"/>
                <w:szCs w:val="28"/>
              </w:rPr>
            </w:pPr>
            <w:r>
              <w:rPr>
                <w:rFonts w:ascii="Century Gothic" w:hAnsi="Century Gothic"/>
                <w:szCs w:val="28"/>
              </w:rPr>
              <w:t>.</w:t>
            </w:r>
          </w:p>
          <w:tbl>
            <w:tblPr>
              <w:tblStyle w:val="TableGrid"/>
              <w:tblW w:w="0" w:type="auto"/>
              <w:tblInd w:w="175" w:type="dxa"/>
              <w:tblLook w:val="04A0"/>
            </w:tblPr>
            <w:tblGrid>
              <w:gridCol w:w="2260"/>
              <w:gridCol w:w="1575"/>
              <w:gridCol w:w="1575"/>
              <w:gridCol w:w="1575"/>
              <w:gridCol w:w="1575"/>
              <w:gridCol w:w="1575"/>
            </w:tblGrid>
            <w:tr w:rsidR="004C062C" w:rsidTr="003E6B25">
              <w:tc>
                <w:tcPr>
                  <w:tcW w:w="2260" w:type="dxa"/>
                </w:tcPr>
                <w:p w:rsidR="004C062C" w:rsidRPr="00D71F4F" w:rsidRDefault="004C062C" w:rsidP="00D53993">
                  <w:pPr>
                    <w:framePr w:hSpace="180" w:wrap="around" w:hAnchor="page" w:x="649" w:y="-700"/>
                    <w:rPr>
                      <w:rFonts w:ascii="Century Gothic" w:hAnsi="Century Gothic"/>
                      <w:sz w:val="22"/>
                      <w:szCs w:val="28"/>
                    </w:rPr>
                  </w:pPr>
                  <w:r>
                    <w:rPr>
                      <w:rFonts w:ascii="Century Gothic" w:hAnsi="Century Gothic"/>
                      <w:sz w:val="22"/>
                      <w:szCs w:val="28"/>
                    </w:rPr>
                    <w:t># of appointments</w:t>
                  </w:r>
                </w:p>
              </w:tc>
              <w:tc>
                <w:tcPr>
                  <w:tcW w:w="1575" w:type="dxa"/>
                </w:tcPr>
                <w:p w:rsidR="004C062C" w:rsidRDefault="004C062C" w:rsidP="00D53993">
                  <w:pPr>
                    <w:framePr w:hSpace="180" w:wrap="around" w:hAnchor="page" w:x="649" w:y="-700"/>
                    <w:jc w:val="center"/>
                    <w:rPr>
                      <w:rFonts w:ascii="Century Gothic" w:hAnsi="Century Gothic"/>
                      <w:szCs w:val="28"/>
                    </w:rPr>
                  </w:pPr>
                  <w:r>
                    <w:rPr>
                      <w:rFonts w:ascii="Century Gothic" w:hAnsi="Century Gothic"/>
                      <w:szCs w:val="28"/>
                    </w:rPr>
                    <w:t>1</w:t>
                  </w:r>
                </w:p>
              </w:tc>
              <w:tc>
                <w:tcPr>
                  <w:tcW w:w="1575" w:type="dxa"/>
                </w:tcPr>
                <w:p w:rsidR="004C062C" w:rsidRDefault="004C062C" w:rsidP="00D53993">
                  <w:pPr>
                    <w:framePr w:hSpace="180" w:wrap="around" w:hAnchor="page" w:x="649" w:y="-700"/>
                    <w:jc w:val="center"/>
                    <w:rPr>
                      <w:rFonts w:ascii="Century Gothic" w:hAnsi="Century Gothic"/>
                      <w:szCs w:val="28"/>
                    </w:rPr>
                  </w:pPr>
                  <w:r>
                    <w:rPr>
                      <w:rFonts w:ascii="Century Gothic" w:hAnsi="Century Gothic"/>
                      <w:szCs w:val="28"/>
                    </w:rPr>
                    <w:t>2</w:t>
                  </w:r>
                </w:p>
              </w:tc>
              <w:tc>
                <w:tcPr>
                  <w:tcW w:w="1575" w:type="dxa"/>
                </w:tcPr>
                <w:p w:rsidR="004C062C" w:rsidRDefault="004C062C" w:rsidP="00D53993">
                  <w:pPr>
                    <w:framePr w:hSpace="180" w:wrap="around" w:hAnchor="page" w:x="649" w:y="-700"/>
                    <w:jc w:val="center"/>
                    <w:rPr>
                      <w:rFonts w:ascii="Century Gothic" w:hAnsi="Century Gothic"/>
                      <w:szCs w:val="28"/>
                    </w:rPr>
                  </w:pPr>
                  <w:r>
                    <w:rPr>
                      <w:rFonts w:ascii="Century Gothic" w:hAnsi="Century Gothic"/>
                      <w:szCs w:val="28"/>
                    </w:rPr>
                    <w:t>3</w:t>
                  </w:r>
                </w:p>
              </w:tc>
              <w:tc>
                <w:tcPr>
                  <w:tcW w:w="1575" w:type="dxa"/>
                </w:tcPr>
                <w:p w:rsidR="004C062C" w:rsidRDefault="004C062C" w:rsidP="00D53993">
                  <w:pPr>
                    <w:framePr w:hSpace="180" w:wrap="around" w:hAnchor="page" w:x="649" w:y="-700"/>
                    <w:jc w:val="center"/>
                    <w:rPr>
                      <w:rFonts w:ascii="Century Gothic" w:hAnsi="Century Gothic"/>
                      <w:szCs w:val="28"/>
                    </w:rPr>
                  </w:pPr>
                  <w:r>
                    <w:rPr>
                      <w:rFonts w:ascii="Century Gothic" w:hAnsi="Century Gothic"/>
                      <w:szCs w:val="28"/>
                    </w:rPr>
                    <w:t>4</w:t>
                  </w:r>
                </w:p>
              </w:tc>
              <w:tc>
                <w:tcPr>
                  <w:tcW w:w="1575" w:type="dxa"/>
                </w:tcPr>
                <w:p w:rsidR="004C062C" w:rsidRDefault="004C062C" w:rsidP="00D53993">
                  <w:pPr>
                    <w:framePr w:hSpace="180" w:wrap="around" w:hAnchor="page" w:x="649" w:y="-700"/>
                    <w:jc w:val="center"/>
                    <w:rPr>
                      <w:rFonts w:ascii="Century Gothic" w:hAnsi="Century Gothic"/>
                      <w:szCs w:val="28"/>
                    </w:rPr>
                  </w:pPr>
                  <w:r>
                    <w:rPr>
                      <w:rFonts w:ascii="Century Gothic" w:hAnsi="Century Gothic"/>
                      <w:szCs w:val="28"/>
                    </w:rPr>
                    <w:t>5</w:t>
                  </w:r>
                </w:p>
              </w:tc>
            </w:tr>
            <w:tr w:rsidR="004C062C" w:rsidTr="003E6B25">
              <w:tc>
                <w:tcPr>
                  <w:tcW w:w="2260" w:type="dxa"/>
                </w:tcPr>
                <w:p w:rsidR="004C062C" w:rsidRDefault="004C062C" w:rsidP="00D53993">
                  <w:pPr>
                    <w:framePr w:hSpace="180" w:wrap="around" w:hAnchor="page" w:x="649" w:y="-700"/>
                    <w:jc w:val="center"/>
                    <w:rPr>
                      <w:rFonts w:ascii="Century Gothic" w:hAnsi="Century Gothic"/>
                      <w:szCs w:val="28"/>
                    </w:rPr>
                  </w:pPr>
                  <w:r>
                    <w:rPr>
                      <w:rFonts w:ascii="Century Gothic" w:hAnsi="Century Gothic"/>
                      <w:szCs w:val="28"/>
                    </w:rPr>
                    <w:t>Total cost</w:t>
                  </w:r>
                </w:p>
              </w:tc>
              <w:tc>
                <w:tcPr>
                  <w:tcW w:w="1575" w:type="dxa"/>
                </w:tcPr>
                <w:p w:rsidR="004C062C" w:rsidRPr="004C062C" w:rsidRDefault="004C062C" w:rsidP="00D53993">
                  <w:pPr>
                    <w:framePr w:hSpace="180" w:wrap="around" w:hAnchor="page" w:x="649" w:y="-700"/>
                    <w:jc w:val="center"/>
                    <w:rPr>
                      <w:rFonts w:ascii="Century Gothic" w:hAnsi="Century Gothic"/>
                      <w:color w:val="FF0000"/>
                      <w:sz w:val="20"/>
                      <w:szCs w:val="28"/>
                    </w:rPr>
                  </w:pPr>
                  <w:r w:rsidRPr="004C062C">
                    <w:rPr>
                      <w:rFonts w:ascii="Century Gothic" w:hAnsi="Century Gothic"/>
                      <w:color w:val="FF0000"/>
                      <w:sz w:val="20"/>
                      <w:szCs w:val="28"/>
                    </w:rPr>
                    <w:t>10</w:t>
                  </w:r>
                </w:p>
              </w:tc>
              <w:tc>
                <w:tcPr>
                  <w:tcW w:w="1575" w:type="dxa"/>
                </w:tcPr>
                <w:p w:rsidR="004C062C" w:rsidRPr="004C062C" w:rsidRDefault="004C062C" w:rsidP="00D53993">
                  <w:pPr>
                    <w:framePr w:hSpace="180" w:wrap="around" w:hAnchor="page" w:x="649" w:y="-700"/>
                    <w:jc w:val="center"/>
                    <w:rPr>
                      <w:rFonts w:ascii="Century Gothic" w:hAnsi="Century Gothic"/>
                      <w:color w:val="FF0000"/>
                      <w:sz w:val="20"/>
                      <w:szCs w:val="28"/>
                    </w:rPr>
                  </w:pPr>
                  <w:r w:rsidRPr="004C062C">
                    <w:rPr>
                      <w:rFonts w:ascii="Century Gothic" w:hAnsi="Century Gothic"/>
                      <w:color w:val="FF0000"/>
                      <w:sz w:val="20"/>
                      <w:szCs w:val="28"/>
                    </w:rPr>
                    <w:t>10 + 45 = 55</w:t>
                  </w:r>
                </w:p>
              </w:tc>
              <w:tc>
                <w:tcPr>
                  <w:tcW w:w="1575" w:type="dxa"/>
                </w:tcPr>
                <w:p w:rsidR="004C062C" w:rsidRPr="004C062C" w:rsidRDefault="004C062C" w:rsidP="00D53993">
                  <w:pPr>
                    <w:framePr w:hSpace="180" w:wrap="around" w:hAnchor="page" w:x="649" w:y="-700"/>
                    <w:jc w:val="center"/>
                    <w:rPr>
                      <w:rFonts w:ascii="Century Gothic" w:hAnsi="Century Gothic"/>
                      <w:color w:val="FF0000"/>
                      <w:sz w:val="20"/>
                      <w:szCs w:val="28"/>
                    </w:rPr>
                  </w:pPr>
                  <w:r w:rsidRPr="004C062C">
                    <w:rPr>
                      <w:rFonts w:ascii="Century Gothic" w:hAnsi="Century Gothic"/>
                      <w:color w:val="FF0000"/>
                      <w:sz w:val="20"/>
                      <w:szCs w:val="28"/>
                    </w:rPr>
                    <w:t>55 + 45 = 100</w:t>
                  </w:r>
                </w:p>
              </w:tc>
              <w:tc>
                <w:tcPr>
                  <w:tcW w:w="1575" w:type="dxa"/>
                </w:tcPr>
                <w:p w:rsidR="004C062C" w:rsidRPr="004C062C" w:rsidRDefault="004C062C" w:rsidP="00D53993">
                  <w:pPr>
                    <w:framePr w:hSpace="180" w:wrap="around" w:hAnchor="page" w:x="649" w:y="-700"/>
                    <w:jc w:val="center"/>
                    <w:rPr>
                      <w:rFonts w:ascii="Century Gothic" w:hAnsi="Century Gothic"/>
                      <w:color w:val="FF0000"/>
                      <w:sz w:val="20"/>
                      <w:szCs w:val="28"/>
                    </w:rPr>
                  </w:pPr>
                  <w:r>
                    <w:rPr>
                      <w:rFonts w:ascii="Century Gothic" w:hAnsi="Century Gothic"/>
                      <w:color w:val="FF0000"/>
                      <w:sz w:val="20"/>
                      <w:szCs w:val="28"/>
                    </w:rPr>
                    <w:t>100 + 45 = 145</w:t>
                  </w:r>
                </w:p>
              </w:tc>
              <w:tc>
                <w:tcPr>
                  <w:tcW w:w="1575" w:type="dxa"/>
                </w:tcPr>
                <w:p w:rsidR="004C062C" w:rsidRPr="004C062C" w:rsidRDefault="004C062C" w:rsidP="00D53993">
                  <w:pPr>
                    <w:framePr w:hSpace="180" w:wrap="around" w:hAnchor="page" w:x="649" w:y="-700"/>
                    <w:jc w:val="center"/>
                    <w:rPr>
                      <w:rFonts w:ascii="Century Gothic" w:hAnsi="Century Gothic"/>
                      <w:color w:val="FF0000"/>
                      <w:sz w:val="20"/>
                      <w:szCs w:val="28"/>
                    </w:rPr>
                  </w:pPr>
                  <w:r>
                    <w:rPr>
                      <w:rFonts w:ascii="Century Gothic" w:hAnsi="Century Gothic"/>
                      <w:color w:val="FF0000"/>
                      <w:sz w:val="20"/>
                      <w:szCs w:val="28"/>
                    </w:rPr>
                    <w:t>145 + 45 = 190</w:t>
                  </w:r>
                </w:p>
              </w:tc>
            </w:tr>
          </w:tbl>
          <w:p w:rsidR="004C062C" w:rsidRDefault="004C062C" w:rsidP="004C062C">
            <w:pPr>
              <w:rPr>
                <w:rFonts w:ascii="Century Gothic" w:hAnsi="Century Gothic"/>
                <w:szCs w:val="28"/>
              </w:rPr>
            </w:pPr>
          </w:p>
          <w:p w:rsidR="004C062C" w:rsidRDefault="004C062C" w:rsidP="004C062C">
            <w:pPr>
              <w:rPr>
                <w:rFonts w:ascii="Century Gothic" w:hAnsi="Century Gothic"/>
                <w:szCs w:val="28"/>
              </w:rPr>
            </w:pPr>
          </w:p>
          <w:p w:rsidR="004C062C" w:rsidRPr="004C062C" w:rsidRDefault="004C062C" w:rsidP="004C062C">
            <w:pPr>
              <w:pStyle w:val="ListParagraph"/>
              <w:numPr>
                <w:ilvl w:val="0"/>
                <w:numId w:val="5"/>
              </w:numPr>
              <w:rPr>
                <w:rFonts w:ascii="Century Gothic" w:hAnsi="Century Gothic"/>
                <w:szCs w:val="28"/>
              </w:rPr>
            </w:pPr>
            <w:r w:rsidRPr="004C062C">
              <w:rPr>
                <w:rFonts w:ascii="Century Gothic" w:hAnsi="Century Gothic"/>
                <w:szCs w:val="28"/>
              </w:rPr>
              <w:t xml:space="preserve">Create an </w:t>
            </w:r>
            <w:r>
              <w:rPr>
                <w:rFonts w:ascii="Century Gothic" w:hAnsi="Century Gothic"/>
                <w:szCs w:val="28"/>
              </w:rPr>
              <w:t>equation</w:t>
            </w:r>
            <w:r w:rsidRPr="004C062C">
              <w:rPr>
                <w:rFonts w:ascii="Century Gothic" w:hAnsi="Century Gothic"/>
                <w:szCs w:val="28"/>
              </w:rPr>
              <w:t xml:space="preserve"> to represent the total cost</w:t>
            </w:r>
            <w:r>
              <w:rPr>
                <w:rFonts w:ascii="Century Gothic" w:hAnsi="Century Gothic"/>
                <w:szCs w:val="28"/>
              </w:rPr>
              <w:t xml:space="preserve">, </w:t>
            </w:r>
            <w:r>
              <w:rPr>
                <w:rFonts w:ascii="Century Gothic" w:hAnsi="Century Gothic"/>
                <w:i/>
                <w:szCs w:val="28"/>
              </w:rPr>
              <w:t>t</w:t>
            </w:r>
            <w:r>
              <w:rPr>
                <w:rFonts w:ascii="Century Gothic" w:hAnsi="Century Gothic"/>
                <w:szCs w:val="28"/>
              </w:rPr>
              <w:t xml:space="preserve">, </w:t>
            </w:r>
            <w:r w:rsidRPr="004C062C">
              <w:rPr>
                <w:rFonts w:ascii="Century Gothic" w:hAnsi="Century Gothic"/>
                <w:szCs w:val="28"/>
              </w:rPr>
              <w:t xml:space="preserve">of veterinary care for Plan 2 based on the number of appointments, </w:t>
            </w:r>
            <w:r w:rsidRPr="004C062C">
              <w:rPr>
                <w:rFonts w:ascii="Century Gothic" w:hAnsi="Century Gothic"/>
                <w:i/>
                <w:szCs w:val="28"/>
              </w:rPr>
              <w:t xml:space="preserve">a, </w:t>
            </w:r>
            <w:r w:rsidRPr="004C062C">
              <w:rPr>
                <w:rFonts w:ascii="Century Gothic" w:hAnsi="Century Gothic"/>
                <w:szCs w:val="28"/>
              </w:rPr>
              <w:t xml:space="preserve">that your pet goes to.  </w:t>
            </w:r>
          </w:p>
          <w:p w:rsidR="004C062C" w:rsidRDefault="004C062C" w:rsidP="004C062C">
            <w:pPr>
              <w:rPr>
                <w:rFonts w:ascii="Century Gothic" w:hAnsi="Century Gothic"/>
                <w:szCs w:val="28"/>
              </w:rPr>
            </w:pPr>
          </w:p>
          <w:p w:rsidR="004C062C" w:rsidRPr="004C062C" w:rsidRDefault="004C062C" w:rsidP="004C062C">
            <w:pPr>
              <w:jc w:val="center"/>
              <w:rPr>
                <w:rFonts w:ascii="Century Gothic" w:hAnsi="Century Gothic"/>
                <w:color w:val="FF0000"/>
                <w:szCs w:val="28"/>
              </w:rPr>
            </w:pPr>
            <w:r>
              <w:rPr>
                <w:rFonts w:ascii="Century Gothic" w:hAnsi="Century Gothic"/>
                <w:color w:val="FF0000"/>
                <w:szCs w:val="28"/>
              </w:rPr>
              <w:t>t = 45a – 35</w:t>
            </w:r>
          </w:p>
          <w:p w:rsidR="004C062C" w:rsidRPr="00D71F4F" w:rsidRDefault="004C062C" w:rsidP="004C062C">
            <w:pPr>
              <w:rPr>
                <w:rFonts w:ascii="Century Gothic" w:hAnsi="Century Gothic"/>
                <w:szCs w:val="28"/>
              </w:rPr>
            </w:pPr>
          </w:p>
          <w:p w:rsidR="004C062C" w:rsidRPr="004C062C" w:rsidRDefault="004C062C" w:rsidP="004C062C">
            <w:pPr>
              <w:pStyle w:val="ListParagraph"/>
              <w:numPr>
                <w:ilvl w:val="0"/>
                <w:numId w:val="5"/>
              </w:numPr>
              <w:rPr>
                <w:rFonts w:ascii="Century Gothic" w:hAnsi="Century Gothic"/>
                <w:szCs w:val="28"/>
              </w:rPr>
            </w:pPr>
            <w:r w:rsidRPr="004C062C">
              <w:rPr>
                <w:rFonts w:ascii="Century Gothic" w:hAnsi="Century Gothic"/>
                <w:szCs w:val="28"/>
              </w:rPr>
              <w:t xml:space="preserve">If your pet goes to 7 appointments in two years under Plan 2, how much did you pay in all?  Use the </w:t>
            </w:r>
            <w:r w:rsidR="00FE0A3C">
              <w:rPr>
                <w:rFonts w:ascii="Century Gothic" w:hAnsi="Century Gothic"/>
                <w:szCs w:val="28"/>
              </w:rPr>
              <w:t>equation</w:t>
            </w:r>
            <w:r w:rsidRPr="004C062C">
              <w:rPr>
                <w:rFonts w:ascii="Century Gothic" w:hAnsi="Century Gothic"/>
                <w:szCs w:val="28"/>
              </w:rPr>
              <w:t xml:space="preserve"> you created in part a to determine the cost.</w:t>
            </w:r>
          </w:p>
          <w:p w:rsidR="004C062C" w:rsidRDefault="004C062C" w:rsidP="004C062C">
            <w:pPr>
              <w:rPr>
                <w:rFonts w:ascii="Century Gothic" w:hAnsi="Century Gothic"/>
                <w:szCs w:val="28"/>
              </w:rPr>
            </w:pPr>
          </w:p>
          <w:p w:rsidR="004C062C" w:rsidRDefault="00FE0A3C" w:rsidP="00FE0A3C">
            <w:pPr>
              <w:jc w:val="center"/>
              <w:rPr>
                <w:rFonts w:ascii="Century Gothic" w:hAnsi="Century Gothic"/>
                <w:color w:val="FF0000"/>
                <w:szCs w:val="28"/>
              </w:rPr>
            </w:pPr>
            <w:r>
              <w:rPr>
                <w:rFonts w:ascii="Century Gothic" w:hAnsi="Century Gothic"/>
                <w:color w:val="FF0000"/>
                <w:szCs w:val="28"/>
              </w:rPr>
              <w:t>t = 45(7) – 35 = 315 – 35 = $280</w:t>
            </w:r>
          </w:p>
          <w:p w:rsidR="00FE0A3C" w:rsidRPr="00FE0A3C" w:rsidRDefault="00FE0A3C" w:rsidP="00FE0A3C">
            <w:pPr>
              <w:jc w:val="center"/>
              <w:rPr>
                <w:rFonts w:ascii="Century Gothic" w:hAnsi="Century Gothic"/>
                <w:color w:val="FF0000"/>
                <w:szCs w:val="28"/>
              </w:rPr>
            </w:pPr>
          </w:p>
          <w:p w:rsidR="004C062C" w:rsidRDefault="004C062C" w:rsidP="004C062C">
            <w:pPr>
              <w:rPr>
                <w:rFonts w:ascii="Century Gothic" w:hAnsi="Century Gothic"/>
                <w:szCs w:val="28"/>
              </w:rPr>
            </w:pPr>
          </w:p>
          <w:p w:rsidR="004C062C" w:rsidRDefault="004C062C" w:rsidP="004C062C">
            <w:pPr>
              <w:pStyle w:val="ListParagraph"/>
              <w:numPr>
                <w:ilvl w:val="0"/>
                <w:numId w:val="5"/>
              </w:numPr>
              <w:rPr>
                <w:rFonts w:ascii="Century Gothic" w:hAnsi="Century Gothic"/>
                <w:szCs w:val="28"/>
              </w:rPr>
            </w:pPr>
            <w:r>
              <w:rPr>
                <w:rFonts w:ascii="Century Gothic" w:hAnsi="Century Gothic"/>
                <w:szCs w:val="28"/>
              </w:rPr>
              <w:t xml:space="preserve"> Matilda uses Joy Anim</w:t>
            </w:r>
            <w:r w:rsidR="00D53993">
              <w:rPr>
                <w:rFonts w:ascii="Century Gothic" w:hAnsi="Century Gothic"/>
                <w:szCs w:val="28"/>
              </w:rPr>
              <w:t>al Hospital’s Plan 2 for her pe</w:t>
            </w:r>
            <w:r>
              <w:rPr>
                <w:rFonts w:ascii="Century Gothic" w:hAnsi="Century Gothic"/>
                <w:szCs w:val="28"/>
              </w:rPr>
              <w:t xml:space="preserve">t Sparky.  She reviewed her total cost for using this plan and has determined that she has spent $235.  Write and solve an equation to determine how many appointments has Sparky been to.  Explain each step of your solving process.  </w:t>
            </w:r>
          </w:p>
          <w:p w:rsidR="004C062C" w:rsidRDefault="004C062C" w:rsidP="004C062C">
            <w:pPr>
              <w:rPr>
                <w:rFonts w:ascii="Century Gothic" w:hAnsi="Century Gothic"/>
                <w:szCs w:val="28"/>
              </w:rPr>
            </w:pPr>
          </w:p>
          <w:p w:rsidR="004C062C" w:rsidRDefault="00FE0A3C" w:rsidP="00FE0A3C">
            <w:pPr>
              <w:jc w:val="center"/>
              <w:rPr>
                <w:rFonts w:ascii="Century Gothic" w:hAnsi="Century Gothic"/>
                <w:color w:val="FF0000"/>
                <w:szCs w:val="28"/>
              </w:rPr>
            </w:pPr>
            <w:r>
              <w:rPr>
                <w:rFonts w:ascii="Century Gothic" w:hAnsi="Century Gothic"/>
                <w:color w:val="FF0000"/>
                <w:szCs w:val="28"/>
              </w:rPr>
              <w:t>235 = 45a – 35 (add 35 to each side)</w:t>
            </w:r>
          </w:p>
          <w:p w:rsidR="00FE0A3C" w:rsidRDefault="00FE0A3C" w:rsidP="00FE0A3C">
            <w:pPr>
              <w:jc w:val="center"/>
              <w:rPr>
                <w:rFonts w:ascii="Century Gothic" w:hAnsi="Century Gothic"/>
                <w:color w:val="FF0000"/>
                <w:szCs w:val="28"/>
              </w:rPr>
            </w:pPr>
            <w:r>
              <w:rPr>
                <w:rFonts w:ascii="Century Gothic" w:hAnsi="Century Gothic"/>
                <w:color w:val="FF0000"/>
                <w:szCs w:val="28"/>
              </w:rPr>
              <w:t>270 = 45a (divide by 45)</w:t>
            </w:r>
          </w:p>
          <w:p w:rsidR="00FE0A3C" w:rsidRPr="00FE0A3C" w:rsidRDefault="00FE0A3C" w:rsidP="00FE0A3C">
            <w:pPr>
              <w:jc w:val="center"/>
              <w:rPr>
                <w:rFonts w:ascii="Century Gothic" w:hAnsi="Century Gothic"/>
                <w:color w:val="FF0000"/>
                <w:szCs w:val="28"/>
              </w:rPr>
            </w:pPr>
            <w:r>
              <w:rPr>
                <w:rFonts w:ascii="Century Gothic" w:hAnsi="Century Gothic"/>
                <w:color w:val="FF0000"/>
                <w:szCs w:val="28"/>
              </w:rPr>
              <w:t xml:space="preserve">6 = a </w:t>
            </w:r>
          </w:p>
          <w:p w:rsidR="004C062C" w:rsidRDefault="004C062C" w:rsidP="004C062C">
            <w:pPr>
              <w:rPr>
                <w:rFonts w:ascii="Century Gothic" w:hAnsi="Century Gothic"/>
                <w:szCs w:val="28"/>
              </w:rPr>
            </w:pPr>
          </w:p>
          <w:p w:rsidR="004C062C" w:rsidRDefault="004C062C" w:rsidP="004C062C">
            <w:pPr>
              <w:rPr>
                <w:rFonts w:ascii="Century Gothic" w:hAnsi="Century Gothic"/>
                <w:szCs w:val="28"/>
              </w:rPr>
            </w:pPr>
          </w:p>
          <w:p w:rsidR="004C062C" w:rsidRPr="000D3614" w:rsidRDefault="004C062C" w:rsidP="004C062C">
            <w:pPr>
              <w:pStyle w:val="ListParagraph"/>
              <w:numPr>
                <w:ilvl w:val="0"/>
                <w:numId w:val="5"/>
              </w:numPr>
              <w:rPr>
                <w:rFonts w:ascii="Century Gothic" w:hAnsi="Century Gothic"/>
                <w:szCs w:val="28"/>
              </w:rPr>
            </w:pPr>
            <w:r>
              <w:rPr>
                <w:rFonts w:ascii="Century Gothic" w:hAnsi="Century Gothic"/>
                <w:szCs w:val="28"/>
              </w:rPr>
              <w:t xml:space="preserve"> Yolanda brings her cat Jinx to Joy Animal Hospital and loves it!  She often refers their name out to her friends.  During her last conversation, she told a friend “Joy Animal Hospital has very competitive rates!  We’ve been going for about 7 years and have spent a total of $715.  That’s nothing comp</w:t>
            </w:r>
            <w:r w:rsidR="00D53993">
              <w:rPr>
                <w:rFonts w:ascii="Century Gothic" w:hAnsi="Century Gothic"/>
                <w:szCs w:val="28"/>
              </w:rPr>
              <w:t>ared to what we would have spent</w:t>
            </w:r>
            <w:r>
              <w:rPr>
                <w:rFonts w:ascii="Century Gothic" w:hAnsi="Century Gothic"/>
                <w:szCs w:val="28"/>
              </w:rPr>
              <w:t xml:space="preserve"> at Cat Care Hospital!”   Does Yolanda use Plan 1 or Plan 2?  How do you know?  </w:t>
            </w:r>
          </w:p>
          <w:p w:rsidR="004C062C" w:rsidRPr="00C107CB" w:rsidRDefault="004C062C" w:rsidP="004C062C">
            <w:pPr>
              <w:rPr>
                <w:rFonts w:ascii="Century Gothic" w:hAnsi="Century Gothic"/>
                <w:szCs w:val="28"/>
              </w:rPr>
            </w:pPr>
          </w:p>
          <w:p w:rsidR="004C062C" w:rsidRDefault="00FE0A3C" w:rsidP="004C062C">
            <w:pPr>
              <w:rPr>
                <w:rFonts w:ascii="Century Gothic" w:hAnsi="Century Gothic"/>
                <w:color w:val="FF0000"/>
                <w:szCs w:val="28"/>
              </w:rPr>
            </w:pPr>
            <w:r>
              <w:rPr>
                <w:rFonts w:ascii="Century Gothic" w:hAnsi="Century Gothic"/>
                <w:color w:val="FF0000"/>
                <w:szCs w:val="28"/>
              </w:rPr>
              <w:t>Yolanda must use Plan 1.  If you use $715 as the total cost in the equation that was created…</w:t>
            </w:r>
          </w:p>
          <w:p w:rsidR="00FE0A3C" w:rsidRDefault="00FE0A3C" w:rsidP="004C062C">
            <w:pPr>
              <w:rPr>
                <w:rFonts w:ascii="Century Gothic" w:hAnsi="Century Gothic"/>
                <w:color w:val="FF0000"/>
                <w:szCs w:val="28"/>
              </w:rPr>
            </w:pPr>
            <w:r>
              <w:rPr>
                <w:rFonts w:ascii="Century Gothic" w:hAnsi="Century Gothic"/>
                <w:color w:val="FF0000"/>
                <w:szCs w:val="28"/>
              </w:rPr>
              <w:t>715 = 45a – 35</w:t>
            </w:r>
          </w:p>
          <w:p w:rsidR="00FE0A3C" w:rsidRDefault="00FE0A3C" w:rsidP="004C062C">
            <w:pPr>
              <w:rPr>
                <w:rFonts w:ascii="Century Gothic" w:hAnsi="Century Gothic"/>
                <w:color w:val="FF0000"/>
                <w:szCs w:val="28"/>
              </w:rPr>
            </w:pPr>
            <w:r>
              <w:rPr>
                <w:rFonts w:ascii="Century Gothic" w:hAnsi="Century Gothic"/>
                <w:color w:val="FF0000"/>
                <w:szCs w:val="28"/>
              </w:rPr>
              <w:t>750 = 45a</w:t>
            </w:r>
          </w:p>
          <w:p w:rsidR="00FE0A3C" w:rsidRDefault="00FE0A3C" w:rsidP="004C062C">
            <w:pPr>
              <w:rPr>
                <w:rFonts w:ascii="Century Gothic" w:hAnsi="Century Gothic"/>
                <w:color w:val="FF0000"/>
                <w:szCs w:val="28"/>
              </w:rPr>
            </w:pPr>
            <w:r w:rsidRPr="00FE0A3C">
              <w:rPr>
                <w:rFonts w:ascii="Century Gothic" w:hAnsi="Century Gothic"/>
                <w:color w:val="FF0000"/>
                <w:position w:val="-24"/>
                <w:szCs w:val="28"/>
              </w:rPr>
              <w:object w:dxaOrig="499" w:dyaOrig="639">
                <v:shape id="_x0000_i1027" type="#_x0000_t75" style="width:24.75pt;height:32.25pt" o:ole="">
                  <v:imagedata r:id="rId11" o:title=""/>
                </v:shape>
                <o:OLEObject Type="Embed" ProgID="Equation.DSMT4" ShapeID="_x0000_i1027" DrawAspect="Content" ObjectID="_1493532078" r:id="rId12"/>
              </w:object>
            </w:r>
            <w:r>
              <w:rPr>
                <w:rFonts w:ascii="Century Gothic" w:hAnsi="Century Gothic"/>
                <w:color w:val="FF0000"/>
                <w:szCs w:val="28"/>
              </w:rPr>
              <w:t xml:space="preserve"> = a</w:t>
            </w:r>
          </w:p>
          <w:p w:rsidR="00FE0A3C" w:rsidRDefault="00FE0A3C" w:rsidP="004C062C">
            <w:pPr>
              <w:rPr>
                <w:rFonts w:ascii="Century Gothic" w:hAnsi="Century Gothic"/>
                <w:color w:val="FF0000"/>
                <w:szCs w:val="28"/>
              </w:rPr>
            </w:pPr>
          </w:p>
          <w:p w:rsidR="00FE0A3C" w:rsidRPr="00FE0A3C" w:rsidRDefault="00FE0A3C" w:rsidP="004C062C">
            <w:pPr>
              <w:rPr>
                <w:rFonts w:ascii="Century Gothic" w:hAnsi="Century Gothic"/>
                <w:color w:val="FF0000"/>
                <w:szCs w:val="28"/>
              </w:rPr>
            </w:pPr>
            <w:r>
              <w:rPr>
                <w:rFonts w:ascii="Century Gothic" w:hAnsi="Century Gothic"/>
                <w:color w:val="FF0000"/>
                <w:szCs w:val="28"/>
              </w:rPr>
              <w:lastRenderedPageBreak/>
              <w:t xml:space="preserve">You can’t go to </w:t>
            </w:r>
            <w:r w:rsidRPr="00FE0A3C">
              <w:rPr>
                <w:rFonts w:ascii="Century Gothic" w:hAnsi="Century Gothic"/>
                <w:color w:val="FF0000"/>
                <w:position w:val="-24"/>
                <w:szCs w:val="28"/>
              </w:rPr>
              <w:object w:dxaOrig="499" w:dyaOrig="639">
                <v:shape id="_x0000_i1028" type="#_x0000_t75" style="width:24.75pt;height:32.25pt" o:ole="">
                  <v:imagedata r:id="rId11" o:title=""/>
                </v:shape>
                <o:OLEObject Type="Embed" ProgID="Equation.DSMT4" ShapeID="_x0000_i1028" DrawAspect="Content" ObjectID="_1493532079" r:id="rId13"/>
              </w:object>
            </w:r>
            <w:r>
              <w:rPr>
                <w:rFonts w:ascii="Century Gothic" w:hAnsi="Century Gothic"/>
                <w:color w:val="FF0000"/>
                <w:szCs w:val="28"/>
              </w:rPr>
              <w:t xml:space="preserve"> of an appointment, so you must have used a different plan where the cost wasn’t the same for all appointments.</w:t>
            </w:r>
          </w:p>
          <w:p w:rsidR="00FE0A3C" w:rsidRDefault="00FE0A3C" w:rsidP="004C062C">
            <w:pPr>
              <w:rPr>
                <w:rFonts w:ascii="Century Gothic" w:hAnsi="Century Gothic"/>
                <w:szCs w:val="28"/>
              </w:rPr>
            </w:pPr>
          </w:p>
          <w:p w:rsidR="004C062C" w:rsidRPr="00C107CB" w:rsidRDefault="004C062C" w:rsidP="004C062C">
            <w:pPr>
              <w:rPr>
                <w:rFonts w:ascii="Century Gothic" w:hAnsi="Century Gothic"/>
                <w:szCs w:val="28"/>
              </w:rPr>
            </w:pPr>
          </w:p>
          <w:p w:rsidR="004C062C" w:rsidRDefault="004C062C" w:rsidP="004C062C">
            <w:pPr>
              <w:rPr>
                <w:rFonts w:ascii="Century Gothic" w:hAnsi="Century Gothic"/>
                <w:szCs w:val="28"/>
              </w:rPr>
            </w:pPr>
            <w:r>
              <w:rPr>
                <w:rFonts w:ascii="Century Gothic" w:hAnsi="Century Gothic"/>
                <w:szCs w:val="28"/>
              </w:rPr>
              <w:t xml:space="preserve">2.  Solve for </w:t>
            </w:r>
            <w:r>
              <w:rPr>
                <w:rFonts w:ascii="Century Gothic" w:hAnsi="Century Gothic"/>
                <w:i/>
                <w:szCs w:val="28"/>
              </w:rPr>
              <w:t>c</w:t>
            </w:r>
            <w:r>
              <w:rPr>
                <w:rFonts w:ascii="Century Gothic" w:hAnsi="Century Gothic"/>
                <w:szCs w:val="28"/>
              </w:rPr>
              <w:t>.  Explain each step as you go.</w:t>
            </w:r>
          </w:p>
          <w:p w:rsidR="004C062C" w:rsidRPr="00315403" w:rsidRDefault="004C062C" w:rsidP="004C062C">
            <w:pPr>
              <w:jc w:val="center"/>
              <w:rPr>
                <w:rFonts w:ascii="Century Gothic" w:hAnsi="Century Gothic"/>
                <w:szCs w:val="28"/>
              </w:rPr>
            </w:pPr>
            <w:r w:rsidRPr="00E7421F">
              <w:rPr>
                <w:rFonts w:ascii="Century Gothic" w:hAnsi="Century Gothic"/>
                <w:position w:val="-24"/>
                <w:szCs w:val="28"/>
              </w:rPr>
              <w:object w:dxaOrig="2780" w:dyaOrig="639">
                <v:shape id="_x0000_i1029" type="#_x0000_t75" style="width:138.75pt;height:32.25pt" o:ole="">
                  <v:imagedata r:id="rId7" o:title=""/>
                </v:shape>
                <o:OLEObject Type="Embed" ProgID="Equation.DSMT4" ShapeID="_x0000_i1029" DrawAspect="Content" ObjectID="_1493532080" r:id="rId14"/>
              </w:object>
            </w:r>
          </w:p>
          <w:p w:rsidR="004C062C" w:rsidRPr="00C107CB" w:rsidRDefault="004C062C" w:rsidP="004C062C">
            <w:pPr>
              <w:rPr>
                <w:rFonts w:ascii="Century Gothic" w:hAnsi="Century Gothic"/>
                <w:szCs w:val="28"/>
              </w:rPr>
            </w:pPr>
          </w:p>
          <w:p w:rsidR="004C062C" w:rsidRDefault="00FE0A3C" w:rsidP="00FE0A3C">
            <w:pPr>
              <w:jc w:val="center"/>
              <w:rPr>
                <w:rFonts w:ascii="Century Gothic" w:hAnsi="Century Gothic"/>
                <w:szCs w:val="28"/>
              </w:rPr>
            </w:pPr>
            <w:r w:rsidRPr="00FE0A3C">
              <w:rPr>
                <w:rFonts w:ascii="Century Gothic" w:hAnsi="Century Gothic"/>
                <w:position w:val="-130"/>
                <w:szCs w:val="28"/>
              </w:rPr>
              <w:object w:dxaOrig="6460" w:dyaOrig="2720">
                <v:shape id="_x0000_i1030" type="#_x0000_t75" style="width:322.5pt;height:137.25pt" o:ole="">
                  <v:imagedata r:id="rId15" o:title=""/>
                </v:shape>
                <o:OLEObject Type="Embed" ProgID="Equation.DSMT4" ShapeID="_x0000_i1030" DrawAspect="Content" ObjectID="_1493532081" r:id="rId16"/>
              </w:object>
            </w:r>
          </w:p>
          <w:p w:rsidR="004C062C" w:rsidRDefault="004C062C" w:rsidP="004C062C">
            <w:pPr>
              <w:rPr>
                <w:rFonts w:ascii="Century Gothic" w:hAnsi="Century Gothic"/>
              </w:rPr>
            </w:pPr>
          </w:p>
          <w:p w:rsidR="004C062C" w:rsidRPr="00E7421F" w:rsidRDefault="004C062C" w:rsidP="004C062C">
            <w:pPr>
              <w:rPr>
                <w:rFonts w:ascii="Century Gothic" w:hAnsi="Century Gothic"/>
              </w:rPr>
            </w:pPr>
          </w:p>
          <w:p w:rsidR="004C062C" w:rsidRDefault="004C062C" w:rsidP="004C062C">
            <w:pPr>
              <w:pStyle w:val="ListParagraph"/>
              <w:numPr>
                <w:ilvl w:val="0"/>
                <w:numId w:val="3"/>
              </w:numPr>
              <w:rPr>
                <w:rFonts w:ascii="Century Gothic" w:hAnsi="Century Gothic"/>
              </w:rPr>
            </w:pPr>
            <w:r w:rsidRPr="00E7421F">
              <w:rPr>
                <w:rFonts w:ascii="Century Gothic" w:hAnsi="Century Gothic"/>
              </w:rPr>
              <w:t>Did you convert the fractions to decimals or did you convert the decimals to fractions?  Why did you make that choice?  Was it necessary to convert in that direction or just more efficient for you, meaning could a peer have converted in an opposite direction and gotten the same solution?</w:t>
            </w:r>
          </w:p>
          <w:p w:rsidR="004C062C" w:rsidRDefault="004C062C" w:rsidP="004C062C">
            <w:pPr>
              <w:ind w:left="360"/>
              <w:rPr>
                <w:rFonts w:ascii="Century Gothic" w:hAnsi="Century Gothic"/>
              </w:rPr>
            </w:pPr>
          </w:p>
          <w:p w:rsidR="004C062C" w:rsidRPr="00FE0A3C" w:rsidRDefault="00FE0A3C" w:rsidP="004C062C">
            <w:pPr>
              <w:ind w:left="360"/>
              <w:rPr>
                <w:rFonts w:ascii="Century Gothic" w:hAnsi="Century Gothic"/>
                <w:color w:val="FF0000"/>
              </w:rPr>
            </w:pPr>
            <w:r>
              <w:rPr>
                <w:rFonts w:ascii="Century Gothic" w:hAnsi="Century Gothic"/>
                <w:color w:val="FF0000"/>
              </w:rPr>
              <w:t xml:space="preserve">Students really could have done either way on this problem, but it would probably have been easier to convert any fractions to decimals since the decimals were relatively easy to work with.  </w:t>
            </w:r>
          </w:p>
          <w:p w:rsidR="004C062C" w:rsidRDefault="004C062C" w:rsidP="004C062C">
            <w:pPr>
              <w:ind w:left="360"/>
              <w:rPr>
                <w:rFonts w:ascii="Century Gothic" w:hAnsi="Century Gothic"/>
              </w:rPr>
            </w:pPr>
          </w:p>
          <w:p w:rsidR="004C062C" w:rsidRDefault="004C062C" w:rsidP="004C062C">
            <w:pPr>
              <w:rPr>
                <w:rFonts w:ascii="Century Gothic" w:hAnsi="Century Gothic"/>
              </w:rPr>
            </w:pPr>
            <w:r>
              <w:rPr>
                <w:rFonts w:ascii="Century Gothic" w:hAnsi="Century Gothic"/>
              </w:rPr>
              <w:t xml:space="preserve">3.  Solve for x.  Explain each step as you go.  </w:t>
            </w:r>
          </w:p>
          <w:p w:rsidR="004C062C" w:rsidRDefault="004C062C" w:rsidP="004C062C">
            <w:pPr>
              <w:rPr>
                <w:rFonts w:ascii="Century Gothic" w:hAnsi="Century Gothic"/>
              </w:rPr>
            </w:pPr>
          </w:p>
          <w:p w:rsidR="004C062C" w:rsidRPr="00E7421F" w:rsidRDefault="00FE0A3C" w:rsidP="004C062C">
            <w:pPr>
              <w:jc w:val="center"/>
              <w:rPr>
                <w:rFonts w:ascii="Century Gothic" w:hAnsi="Century Gothic"/>
              </w:rPr>
            </w:pPr>
            <w:r w:rsidRPr="00FE0A3C">
              <w:rPr>
                <w:rFonts w:ascii="Century Gothic" w:hAnsi="Century Gothic"/>
                <w:position w:val="-190"/>
              </w:rPr>
              <w:object w:dxaOrig="6500" w:dyaOrig="3920">
                <v:shape id="_x0000_i1031" type="#_x0000_t75" style="width:324.75pt;height:198pt" o:ole="">
                  <v:imagedata r:id="rId17" o:title=""/>
                </v:shape>
                <o:OLEObject Type="Embed" ProgID="Equation.DSMT4" ShapeID="_x0000_i1031" DrawAspect="Content" ObjectID="_1493532082" r:id="rId18"/>
              </w:object>
            </w:r>
          </w:p>
          <w:p w:rsidR="004C062C" w:rsidRDefault="004C062C" w:rsidP="004C062C">
            <w:pPr>
              <w:tabs>
                <w:tab w:val="left" w:pos="3940"/>
              </w:tabs>
              <w:rPr>
                <w:rFonts w:ascii="Comic Sans MS" w:hAnsi="Comic Sans MS"/>
              </w:rPr>
            </w:pPr>
          </w:p>
          <w:p w:rsidR="004C062C" w:rsidRDefault="004C062C" w:rsidP="004C062C">
            <w:pPr>
              <w:pStyle w:val="ListParagraph"/>
              <w:numPr>
                <w:ilvl w:val="0"/>
                <w:numId w:val="4"/>
              </w:numPr>
              <w:rPr>
                <w:rFonts w:ascii="Century Gothic" w:hAnsi="Century Gothic"/>
              </w:rPr>
            </w:pPr>
            <w:r w:rsidRPr="00E7421F">
              <w:rPr>
                <w:rFonts w:ascii="Century Gothic" w:hAnsi="Century Gothic"/>
              </w:rPr>
              <w:t>Did you convert the fractions to decimals or did you convert the decimals to fractions?  Why did you make that choice?  Was it necessary to convert in that direction or just more efficient for you, meaning could a peer have converted in an opposite direction and gotten the same solution?</w:t>
            </w:r>
          </w:p>
          <w:p w:rsidR="00213599" w:rsidRPr="000E319C" w:rsidRDefault="000E319C" w:rsidP="00213599">
            <w:pPr>
              <w:rPr>
                <w:rFonts w:ascii="Century Gothic" w:hAnsi="Century Gothic"/>
                <w:color w:val="FF0000"/>
                <w:szCs w:val="28"/>
              </w:rPr>
            </w:pPr>
            <w:r>
              <w:rPr>
                <w:rFonts w:ascii="Century Gothic" w:hAnsi="Century Gothic"/>
                <w:color w:val="FF0000"/>
                <w:szCs w:val="28"/>
              </w:rPr>
              <w:t xml:space="preserve">Student should convert to fractions since </w:t>
            </w:r>
            <w:r w:rsidRPr="003E6B25">
              <w:rPr>
                <w:position w:val="-24"/>
              </w:rPr>
              <w:object w:dxaOrig="400" w:dyaOrig="639">
                <v:shape id="_x0000_i1032" type="#_x0000_t75" style="width:20.25pt;height:32.25pt" o:ole="">
                  <v:imagedata r:id="rId19" o:title=""/>
                </v:shape>
                <o:OLEObject Type="Embed" ProgID="Equation.DSMT4" ShapeID="_x0000_i1032" DrawAspect="Content" ObjectID="_1493532083" r:id="rId20"/>
              </w:object>
            </w:r>
            <w:r>
              <w:t xml:space="preserve"> </w:t>
            </w:r>
            <w:r>
              <w:rPr>
                <w:rFonts w:ascii="Century Gothic" w:hAnsi="Century Gothic"/>
                <w:color w:val="FF0000"/>
                <w:szCs w:val="28"/>
              </w:rPr>
              <w:t>is a repeating decimal (</w:t>
            </w:r>
            <w:r w:rsidRPr="000E319C">
              <w:rPr>
                <w:rFonts w:ascii="Century Gothic" w:hAnsi="Century Gothic"/>
                <w:color w:val="FF0000"/>
                <w:position w:val="-6"/>
                <w:szCs w:val="28"/>
              </w:rPr>
              <w:object w:dxaOrig="560" w:dyaOrig="340">
                <v:shape id="_x0000_i1033" type="#_x0000_t75" style="width:27.75pt;height:17.25pt" o:ole="">
                  <v:imagedata r:id="rId21" o:title=""/>
                </v:shape>
                <o:OLEObject Type="Embed" ProgID="Equation.DSMT4" ShapeID="_x0000_i1033" DrawAspect="Content" ObjectID="_1493532084" r:id="rId22"/>
              </w:object>
            </w:r>
            <w:r>
              <w:rPr>
                <w:rFonts w:ascii="Century Gothic" w:hAnsi="Century Gothic"/>
                <w:color w:val="FF0000"/>
                <w:szCs w:val="28"/>
              </w:rPr>
              <w:t xml:space="preserve">) and </w:t>
            </w:r>
            <w:r w:rsidRPr="003E6B25">
              <w:rPr>
                <w:position w:val="-24"/>
              </w:rPr>
              <w:object w:dxaOrig="660" w:dyaOrig="639">
                <v:shape id="_x0000_i1034" type="#_x0000_t75" style="width:33pt;height:32.25pt" o:ole="">
                  <v:imagedata r:id="rId23" o:title=""/>
                </v:shape>
                <o:OLEObject Type="Embed" ProgID="Equation.DSMT4" ShapeID="_x0000_i1034" DrawAspect="Content" ObjectID="_1493532085" r:id="rId24"/>
              </w:object>
            </w:r>
            <w:r>
              <w:rPr>
                <w:rFonts w:ascii="Century Gothic" w:hAnsi="Century Gothic"/>
                <w:color w:val="FF0000"/>
                <w:szCs w:val="28"/>
              </w:rPr>
              <w:t xml:space="preserve"> is also a repeating decimal (</w:t>
            </w:r>
            <w:r w:rsidRPr="000E319C">
              <w:rPr>
                <w:rFonts w:ascii="Century Gothic" w:hAnsi="Century Gothic"/>
                <w:color w:val="FF0000"/>
                <w:position w:val="-6"/>
                <w:szCs w:val="28"/>
              </w:rPr>
              <w:object w:dxaOrig="820" w:dyaOrig="340">
                <v:shape id="_x0000_i1035" type="#_x0000_t75" style="width:41.25pt;height:17.25pt" o:ole="">
                  <v:imagedata r:id="rId25" o:title=""/>
                </v:shape>
                <o:OLEObject Type="Embed" ProgID="Equation.DSMT4" ShapeID="_x0000_i1035" DrawAspect="Content" ObjectID="_1493532086" r:id="rId26"/>
              </w:object>
            </w:r>
            <w:r>
              <w:rPr>
                <w:rFonts w:ascii="Century Gothic" w:hAnsi="Century Gothic"/>
                <w:color w:val="FF0000"/>
                <w:szCs w:val="28"/>
              </w:rPr>
              <w:t xml:space="preserve">).  Those numbers would be hard to represent and work with as decimals.  </w:t>
            </w:r>
          </w:p>
          <w:p w:rsidR="00213599" w:rsidRDefault="00213599" w:rsidP="00213599">
            <w:pPr>
              <w:rPr>
                <w:rFonts w:ascii="Comic Sans MS" w:hAnsi="Comic Sans MS"/>
                <w:sz w:val="28"/>
                <w:szCs w:val="28"/>
              </w:rPr>
            </w:pPr>
          </w:p>
          <w:tbl>
            <w:tblPr>
              <w:tblStyle w:val="TableGrid"/>
              <w:tblW w:w="0" w:type="auto"/>
              <w:tblLook w:val="04A0"/>
            </w:tblPr>
            <w:tblGrid>
              <w:gridCol w:w="2734"/>
              <w:gridCol w:w="2734"/>
              <w:gridCol w:w="2733"/>
              <w:gridCol w:w="2733"/>
            </w:tblGrid>
            <w:tr w:rsidR="00C107CB" w:rsidRPr="00E7503E" w:rsidTr="00677542">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4</w:t>
                  </w:r>
                </w:p>
              </w:tc>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3</w:t>
                  </w:r>
                </w:p>
              </w:tc>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2</w:t>
                  </w:r>
                </w:p>
              </w:tc>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1</w:t>
                  </w:r>
                </w:p>
              </w:tc>
            </w:tr>
            <w:tr w:rsidR="00C107CB" w:rsidRPr="00E7503E" w:rsidTr="00677542">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 xml:space="preserve">•Student demonstrates complete understanding of the mathematical concepts. </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•The solutions completely address all mathematical concepts presented in the task.</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•Where required, there is a clear, proficient explanation of the solution.</w:t>
                  </w:r>
                </w:p>
              </w:tc>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 xml:space="preserve">•Student demonstrates nearly complete understanding of mathematical concepts. </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•The solutions address almost all of the mathematical concepts presented in the task. Minor errors may exist.</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•Where required, there is a clear, explanation of the solution.</w:t>
                  </w:r>
                </w:p>
              </w:tc>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 xml:space="preserve">•Student demonstrates a vague understanding of the mathematical concepts. </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•The solutions address some, but not all the mathematical concepts presented in the task.</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 xml:space="preserve">•Where required, explanations are incomplete or not clear.  </w:t>
                  </w:r>
                </w:p>
              </w:tc>
              <w:tc>
                <w:tcPr>
                  <w:tcW w:w="2754" w:type="dxa"/>
                </w:tcPr>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•Student demonstrates limited or no understanding of the mathematical concepts.</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 xml:space="preserve">•The solutions do not address any of the mathematical concepts in the task.   </w:t>
                  </w:r>
                </w:p>
                <w:p w:rsidR="00C107CB" w:rsidRPr="00E7503E" w:rsidRDefault="00C107CB" w:rsidP="00D53993">
                  <w:pPr>
                    <w:framePr w:hSpace="180" w:wrap="around" w:hAnchor="page" w:x="649" w:y="-700"/>
                    <w:rPr>
                      <w:rFonts w:ascii="Century Gothic" w:hAnsi="Century Gothic"/>
                      <w:sz w:val="22"/>
                    </w:rPr>
                  </w:pPr>
                  <w:r w:rsidRPr="00E7503E">
                    <w:rPr>
                      <w:rFonts w:ascii="Century Gothic" w:hAnsi="Century Gothic"/>
                      <w:sz w:val="22"/>
                    </w:rPr>
                    <w:t>•There is no explanation of the solution.</w:t>
                  </w:r>
                </w:p>
              </w:tc>
            </w:tr>
          </w:tbl>
          <w:p w:rsidR="00213599" w:rsidRPr="00213599" w:rsidRDefault="00213599" w:rsidP="00213599">
            <w:pPr>
              <w:rPr>
                <w:rFonts w:ascii="Comic Sans MS" w:hAnsi="Comic Sans MS"/>
                <w:sz w:val="28"/>
                <w:szCs w:val="28"/>
              </w:rPr>
            </w:pPr>
          </w:p>
        </w:tc>
      </w:tr>
      <w:tr w:rsidR="00701F3E" w:rsidRPr="00213599" w:rsidTr="00213599">
        <w:trPr>
          <w:trHeight w:val="90"/>
        </w:trPr>
        <w:tc>
          <w:tcPr>
            <w:tcW w:w="11160" w:type="dxa"/>
          </w:tcPr>
          <w:p w:rsidR="00701F3E" w:rsidRDefault="00701F3E" w:rsidP="00213599">
            <w:pPr>
              <w:rPr>
                <w:rFonts w:ascii="Comic Sans MS" w:hAnsi="Comic Sans MS"/>
                <w:b/>
                <w:i/>
                <w:sz w:val="28"/>
                <w:szCs w:val="28"/>
              </w:rPr>
            </w:pPr>
            <w:r>
              <w:rPr>
                <w:rFonts w:ascii="Comic Sans MS" w:hAnsi="Comic Sans MS"/>
                <w:b/>
                <w:i/>
                <w:sz w:val="28"/>
                <w:szCs w:val="28"/>
              </w:rPr>
              <w:lastRenderedPageBreak/>
              <w:t>Source(s):</w:t>
            </w:r>
          </w:p>
          <w:p w:rsidR="00701F3E" w:rsidRPr="00D53993" w:rsidRDefault="00D53993" w:rsidP="00213599">
            <w:pPr>
              <w:rPr>
                <w:rFonts w:ascii="Century Gothic" w:hAnsi="Century Gothic"/>
                <w:i/>
                <w:szCs w:val="28"/>
              </w:rPr>
            </w:pPr>
            <w:r w:rsidRPr="00D53993">
              <w:rPr>
                <w:rFonts w:ascii="Century Gothic" w:hAnsi="Century Gothic"/>
                <w:i/>
                <w:szCs w:val="28"/>
              </w:rPr>
              <w:t xml:space="preserve">Adapted from </w:t>
            </w:r>
            <w:r w:rsidR="0038089D" w:rsidRPr="00D53993">
              <w:rPr>
                <w:rFonts w:ascii="Century Gothic" w:hAnsi="Century Gothic"/>
                <w:i/>
                <w:szCs w:val="28"/>
              </w:rPr>
              <w:t>http://www.insidemathematics.org/assets/common-core-math-tasks/toy%20trains.pdf</w:t>
            </w:r>
          </w:p>
        </w:tc>
      </w:tr>
    </w:tbl>
    <w:p w:rsidR="00213599" w:rsidRDefault="00213599"/>
    <w:sectPr w:rsidR="00213599" w:rsidSect="006A3A19">
      <w:footerReference w:type="default" r:id="rId2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20" w:rsidRDefault="00FF0320" w:rsidP="00701F3E">
      <w:r>
        <w:separator/>
      </w:r>
    </w:p>
  </w:endnote>
  <w:endnote w:type="continuationSeparator" w:id="0">
    <w:p w:rsidR="00FF0320" w:rsidRDefault="00FF0320" w:rsidP="0070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3E" w:rsidRDefault="00701F3E" w:rsidP="00701F3E">
    <w:pPr>
      <w:pStyle w:val="Footer"/>
      <w:pBdr>
        <w:top w:val="thinThickSmallGap" w:sz="24" w:space="1" w:color="622423"/>
      </w:pBdr>
      <w:jc w:val="center"/>
    </w:pPr>
    <w:r>
      <w:t>Wake County Public Schools</w:t>
    </w:r>
  </w:p>
  <w:p w:rsidR="00D53993" w:rsidRPr="00F850EC" w:rsidRDefault="00D53993" w:rsidP="00701F3E">
    <w:pPr>
      <w:pStyle w:val="Footer"/>
      <w:pBdr>
        <w:top w:val="thinThickSmallGap" w:sz="24" w:space="1" w:color="622423"/>
      </w:pBdr>
      <w:jc w:val="center"/>
      <w:rPr>
        <w:rFonts w:ascii="Cambria" w:hAnsi="Cambria"/>
      </w:rPr>
    </w:pPr>
    <w:r>
      <w:t>May 2015</w:t>
    </w:r>
  </w:p>
  <w:p w:rsidR="00701F3E" w:rsidRDefault="0070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20" w:rsidRDefault="00FF0320" w:rsidP="00701F3E">
      <w:r>
        <w:separator/>
      </w:r>
    </w:p>
  </w:footnote>
  <w:footnote w:type="continuationSeparator" w:id="0">
    <w:p w:rsidR="00FF0320" w:rsidRDefault="00FF0320" w:rsidP="00701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323A"/>
    <w:multiLevelType w:val="hybridMultilevel"/>
    <w:tmpl w:val="BB66A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5E5D"/>
    <w:multiLevelType w:val="hybridMultilevel"/>
    <w:tmpl w:val="D26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648B4"/>
    <w:multiLevelType w:val="hybridMultilevel"/>
    <w:tmpl w:val="2BFC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647A4"/>
    <w:multiLevelType w:val="hybridMultilevel"/>
    <w:tmpl w:val="BB66A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D6B87"/>
    <w:multiLevelType w:val="hybridMultilevel"/>
    <w:tmpl w:val="8514D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13599"/>
    <w:rsid w:val="00047BAD"/>
    <w:rsid w:val="000B14C2"/>
    <w:rsid w:val="000D1FF5"/>
    <w:rsid w:val="000D3614"/>
    <w:rsid w:val="000E319C"/>
    <w:rsid w:val="00213599"/>
    <w:rsid w:val="00247BF7"/>
    <w:rsid w:val="00315403"/>
    <w:rsid w:val="0038089D"/>
    <w:rsid w:val="00457072"/>
    <w:rsid w:val="00472C0C"/>
    <w:rsid w:val="004A222A"/>
    <w:rsid w:val="004C062C"/>
    <w:rsid w:val="004D0903"/>
    <w:rsid w:val="004F6A09"/>
    <w:rsid w:val="00546338"/>
    <w:rsid w:val="006170CE"/>
    <w:rsid w:val="006A3A19"/>
    <w:rsid w:val="00701F3E"/>
    <w:rsid w:val="0073605B"/>
    <w:rsid w:val="00790103"/>
    <w:rsid w:val="008C37D8"/>
    <w:rsid w:val="00971B27"/>
    <w:rsid w:val="009F6DB8"/>
    <w:rsid w:val="00A62012"/>
    <w:rsid w:val="00B64D8F"/>
    <w:rsid w:val="00BC5C5A"/>
    <w:rsid w:val="00BD056C"/>
    <w:rsid w:val="00C107CB"/>
    <w:rsid w:val="00D53993"/>
    <w:rsid w:val="00D71F4F"/>
    <w:rsid w:val="00E7421F"/>
    <w:rsid w:val="00E7503E"/>
    <w:rsid w:val="00F241AD"/>
    <w:rsid w:val="00FE0A3C"/>
    <w:rsid w:val="00FF0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 w:type="paragraph" w:styleId="ListParagraph">
    <w:name w:val="List Paragraph"/>
    <w:basedOn w:val="Normal"/>
    <w:uiPriority w:val="34"/>
    <w:qFormat/>
    <w:rsid w:val="00D71F4F"/>
    <w:pPr>
      <w:ind w:left="720"/>
      <w:contextualSpacing/>
    </w:pPr>
  </w:style>
  <w:style w:type="paragraph" w:styleId="Title">
    <w:name w:val="Title"/>
    <w:basedOn w:val="Normal"/>
    <w:next w:val="Normal"/>
    <w:link w:val="TitleChar"/>
    <w:uiPriority w:val="10"/>
    <w:qFormat/>
    <w:rsid w:val="00D53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39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christina_zukowski</cp:lastModifiedBy>
  <cp:revision>23</cp:revision>
  <dcterms:created xsi:type="dcterms:W3CDTF">2015-04-26T23:25:00Z</dcterms:created>
  <dcterms:modified xsi:type="dcterms:W3CDTF">2015-05-19T13:15:00Z</dcterms:modified>
</cp:coreProperties>
</file>