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56" w:rsidRPr="006D10AB" w:rsidRDefault="00C65656" w:rsidP="006D10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0AB">
        <w:rPr>
          <w:rFonts w:ascii="Times New Roman" w:hAnsi="Times New Roman" w:cs="Times New Roman"/>
          <w:b/>
          <w:sz w:val="26"/>
          <w:szCs w:val="26"/>
        </w:rPr>
        <w:t>Colonization Test Study Guide</w:t>
      </w:r>
    </w:p>
    <w:p w:rsidR="00C65656" w:rsidRPr="006D10AB" w:rsidRDefault="00E54A98" w:rsidP="00C65656">
      <w:pPr>
        <w:rPr>
          <w:rFonts w:ascii="Times New Roman" w:hAnsi="Times New Roman" w:cs="Times New Roman"/>
          <w:b/>
          <w:sz w:val="24"/>
          <w:szCs w:val="24"/>
        </w:rPr>
      </w:pPr>
      <w:r w:rsidRPr="006D10AB">
        <w:rPr>
          <w:rFonts w:ascii="Times New Roman" w:hAnsi="Times New Roman" w:cs="Times New Roman"/>
          <w:b/>
          <w:sz w:val="24"/>
          <w:szCs w:val="24"/>
        </w:rPr>
        <w:t xml:space="preserve">Part I: </w:t>
      </w:r>
      <w:r w:rsidR="00C65656" w:rsidRPr="006D10AB">
        <w:rPr>
          <w:rFonts w:ascii="Times New Roman" w:hAnsi="Times New Roman" w:cs="Times New Roman"/>
          <w:sz w:val="24"/>
          <w:szCs w:val="24"/>
        </w:rPr>
        <w:t>Identify the following vocabulary/people</w:t>
      </w:r>
      <w:r w:rsidR="006D10AB">
        <w:rPr>
          <w:rFonts w:ascii="Times New Roman" w:hAnsi="Times New Roman" w:cs="Times New Roman"/>
          <w:sz w:val="24"/>
          <w:szCs w:val="24"/>
        </w:rPr>
        <w:t>/concepts</w:t>
      </w:r>
      <w:r w:rsidR="00C65656" w:rsidRPr="006D10AB">
        <w:rPr>
          <w:rFonts w:ascii="Times New Roman" w:hAnsi="Times New Roman" w:cs="Times New Roman"/>
          <w:sz w:val="24"/>
          <w:szCs w:val="24"/>
        </w:rPr>
        <w:t>:</w:t>
      </w:r>
    </w:p>
    <w:p w:rsidR="00C65656" w:rsidRPr="006D10AB" w:rsidRDefault="00C65656" w:rsidP="00C6565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Key Vocabulary to Know:</w:t>
      </w:r>
    </w:p>
    <w:p w:rsidR="00C65656" w:rsidRPr="006D10AB" w:rsidRDefault="00C65656" w:rsidP="00C65656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Colony</w:t>
      </w:r>
    </w:p>
    <w:p w:rsidR="00C65656" w:rsidRPr="006D10AB" w:rsidRDefault="00C65656" w:rsidP="00C65656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Conquistadors</w:t>
      </w:r>
    </w:p>
    <w:p w:rsidR="00C65656" w:rsidRPr="006D10AB" w:rsidRDefault="00C65656" w:rsidP="00C65656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Encomienda</w:t>
      </w:r>
    </w:p>
    <w:p w:rsidR="00C65656" w:rsidRPr="006D10AB" w:rsidRDefault="00C65656" w:rsidP="00C65656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Indentured Servants</w:t>
      </w:r>
    </w:p>
    <w:p w:rsidR="00C65656" w:rsidRPr="006D10AB" w:rsidRDefault="00C65656" w:rsidP="00C65656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Joint Stock Company</w:t>
      </w:r>
    </w:p>
    <w:p w:rsidR="00C65656" w:rsidRPr="006D10AB" w:rsidRDefault="00C65656" w:rsidP="00C65656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Mercantilism</w:t>
      </w:r>
    </w:p>
    <w:p w:rsidR="00C65656" w:rsidRPr="006D10AB" w:rsidRDefault="00C65656" w:rsidP="00C65656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Middle Passage</w:t>
      </w:r>
    </w:p>
    <w:p w:rsidR="00C65656" w:rsidRPr="006D10AB" w:rsidRDefault="00C65656" w:rsidP="00C65656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Missionary</w:t>
      </w:r>
    </w:p>
    <w:p w:rsidR="00C65656" w:rsidRPr="006D10AB" w:rsidRDefault="00C65656" w:rsidP="00C65656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Transatlantic Slave Trade</w:t>
      </w:r>
    </w:p>
    <w:p w:rsidR="00C65656" w:rsidRPr="006D10AB" w:rsidRDefault="00C65656" w:rsidP="00C65656">
      <w:pPr>
        <w:ind w:left="72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Key People:</w:t>
      </w:r>
    </w:p>
    <w:p w:rsidR="00C65656" w:rsidRPr="006D10AB" w:rsidRDefault="00C65656" w:rsidP="00C65656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Bartolome de las Casas</w:t>
      </w:r>
    </w:p>
    <w:p w:rsidR="00C65656" w:rsidRPr="006D10AB" w:rsidRDefault="00C65656" w:rsidP="00C65656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Hernan Cortes</w:t>
      </w:r>
    </w:p>
    <w:p w:rsidR="00C65656" w:rsidRPr="006D10AB" w:rsidRDefault="00C65656" w:rsidP="00C65656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Sir Francis Drake</w:t>
      </w:r>
    </w:p>
    <w:p w:rsidR="00C65656" w:rsidRPr="006D10AB" w:rsidRDefault="00C65656" w:rsidP="00C65656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Francisco Pizarro</w:t>
      </w:r>
    </w:p>
    <w:p w:rsidR="00C65656" w:rsidRPr="006D10AB" w:rsidRDefault="00C65656" w:rsidP="00C65656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Sir Walter Raleigh</w:t>
      </w:r>
    </w:p>
    <w:p w:rsidR="00C65656" w:rsidRPr="006D10AB" w:rsidRDefault="00C65656" w:rsidP="00C65656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John Rolfe</w:t>
      </w:r>
    </w:p>
    <w:p w:rsidR="00C65656" w:rsidRPr="006D10AB" w:rsidRDefault="00C65656" w:rsidP="00C65656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John White</w:t>
      </w:r>
    </w:p>
    <w:p w:rsidR="006D10AB" w:rsidRPr="006D10AB" w:rsidRDefault="006D10AB" w:rsidP="006D10AB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Key Concepts: </w:t>
      </w:r>
    </w:p>
    <w:p w:rsidR="006D10AB" w:rsidRPr="006D10AB" w:rsidRDefault="006D10AB" w:rsidP="006D10A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0AB">
        <w:rPr>
          <w:rFonts w:ascii="Times New Roman" w:hAnsi="Times New Roman" w:cs="Times New Roman"/>
          <w:color w:val="000000" w:themeColor="text1"/>
          <w:sz w:val="24"/>
          <w:szCs w:val="24"/>
        </w:rPr>
        <w:t>Triangular Trade- know the goods exchanges at each stop (study the diagram)</w:t>
      </w:r>
    </w:p>
    <w:p w:rsidR="006D10AB" w:rsidRPr="006D10AB" w:rsidRDefault="006D10AB" w:rsidP="006D10A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0AB">
        <w:rPr>
          <w:rFonts w:ascii="Times New Roman" w:hAnsi="Times New Roman" w:cs="Times New Roman"/>
          <w:color w:val="000000" w:themeColor="text1"/>
          <w:sz w:val="24"/>
          <w:szCs w:val="24"/>
        </w:rPr>
        <w:t>Political 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rtoons- how do we analyze them?</w:t>
      </w:r>
    </w:p>
    <w:p w:rsidR="00C65656" w:rsidRPr="006D10AB" w:rsidRDefault="00C65656" w:rsidP="00C6565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54A98" w:rsidRPr="006D10AB" w:rsidRDefault="00E54A98" w:rsidP="00C6565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b/>
          <w:sz w:val="24"/>
          <w:szCs w:val="24"/>
        </w:rPr>
        <w:t>Part II:</w:t>
      </w:r>
      <w:r w:rsidRPr="006D10AB">
        <w:rPr>
          <w:rFonts w:ascii="Times New Roman" w:hAnsi="Times New Roman" w:cs="Times New Roman"/>
          <w:sz w:val="24"/>
          <w:szCs w:val="24"/>
        </w:rPr>
        <w:t xml:space="preserve"> Answer the following questions in complete sentences</w:t>
      </w:r>
    </w:p>
    <w:p w:rsidR="00E54A98" w:rsidRPr="006D10AB" w:rsidRDefault="00E54A98" w:rsidP="00C6565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54A98" w:rsidRPr="006D10AB" w:rsidRDefault="00601716" w:rsidP="00E54A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E54A98" w:rsidRPr="006D10AB">
        <w:rPr>
          <w:rFonts w:ascii="Times New Roman" w:hAnsi="Times New Roman" w:cs="Times New Roman"/>
          <w:sz w:val="24"/>
          <w:szCs w:val="24"/>
        </w:rPr>
        <w:t>social hierarchy u</w:t>
      </w:r>
      <w:r w:rsidRPr="006D10AB">
        <w:rPr>
          <w:rFonts w:ascii="Times New Roman" w:hAnsi="Times New Roman" w:cs="Times New Roman"/>
          <w:sz w:val="24"/>
          <w:szCs w:val="24"/>
        </w:rPr>
        <w:t xml:space="preserve">tilize in the Spanish colonies </w:t>
      </w:r>
      <w:r w:rsidR="00E54A98" w:rsidRPr="006D10AB">
        <w:rPr>
          <w:rFonts w:ascii="Times New Roman" w:hAnsi="Times New Roman" w:cs="Times New Roman"/>
          <w:sz w:val="24"/>
          <w:szCs w:val="24"/>
        </w:rPr>
        <w:t>t</w:t>
      </w:r>
      <w:r w:rsidRPr="006D10AB">
        <w:rPr>
          <w:rFonts w:ascii="Times New Roman" w:hAnsi="Times New Roman" w:cs="Times New Roman"/>
          <w:sz w:val="24"/>
          <w:szCs w:val="24"/>
        </w:rPr>
        <w:t>he order is from top to bottom.</w:t>
      </w:r>
    </w:p>
    <w:p w:rsidR="00E54A98" w:rsidRPr="006D10AB" w:rsidRDefault="00601716" w:rsidP="00E54A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What happened to the colony at Roanoke?</w:t>
      </w:r>
    </w:p>
    <w:p w:rsidR="00601716" w:rsidRPr="006D10AB" w:rsidRDefault="00601716" w:rsidP="00E54A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 xml:space="preserve">How did Spain get the majority of its wealth in the colonies? </w:t>
      </w:r>
    </w:p>
    <w:p w:rsidR="00601716" w:rsidRPr="006D10AB" w:rsidRDefault="00601716" w:rsidP="00E54A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color w:val="000000"/>
          <w:sz w:val="24"/>
          <w:szCs w:val="24"/>
        </w:rPr>
        <w:t>What was England’s first colonial settlement in the New World?</w:t>
      </w:r>
    </w:p>
    <w:p w:rsidR="00601716" w:rsidRPr="006D10AB" w:rsidRDefault="00601716" w:rsidP="006017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Why did the British colonies switch from using indentured servants to the institution of slavery?</w:t>
      </w:r>
    </w:p>
    <w:p w:rsidR="00601716" w:rsidRPr="006D10AB" w:rsidRDefault="00601716" w:rsidP="006017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How did the Europ</w:t>
      </w:r>
      <w:bookmarkStart w:id="0" w:name="_GoBack"/>
      <w:bookmarkEnd w:id="0"/>
      <w:r w:rsidRPr="006D10AB">
        <w:rPr>
          <w:rFonts w:ascii="Times New Roman" w:hAnsi="Times New Roman" w:cs="Times New Roman"/>
          <w:sz w:val="24"/>
          <w:szCs w:val="24"/>
        </w:rPr>
        <w:t>ean exploit the indigenous people of the New World and Africa?</w:t>
      </w:r>
    </w:p>
    <w:p w:rsidR="00601716" w:rsidRPr="006D10AB" w:rsidRDefault="00601716" w:rsidP="006017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 xml:space="preserve">Explain how the mercantilism system works. What is the goal of the system? </w:t>
      </w:r>
    </w:p>
    <w:p w:rsidR="00601716" w:rsidRPr="006D10AB" w:rsidRDefault="00601716" w:rsidP="006017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color w:val="000000"/>
          <w:sz w:val="24"/>
          <w:szCs w:val="24"/>
        </w:rPr>
        <w:t>What impact did the rapid death of Native Americans have on Africans?</w:t>
      </w:r>
    </w:p>
    <w:p w:rsidR="00601716" w:rsidRPr="006D10AB" w:rsidRDefault="00601716" w:rsidP="006017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color w:val="000000"/>
          <w:sz w:val="24"/>
          <w:szCs w:val="24"/>
        </w:rPr>
        <w:t>What impact did the Protestant Reformation have on the settlement of North America?</w:t>
      </w:r>
    </w:p>
    <w:p w:rsidR="00601716" w:rsidRPr="006D10AB" w:rsidRDefault="00601716" w:rsidP="006017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color w:val="000000"/>
          <w:sz w:val="24"/>
          <w:szCs w:val="24"/>
        </w:rPr>
        <w:t>What was the purpose of the Treaty of Tordesillas?</w:t>
      </w:r>
    </w:p>
    <w:p w:rsidR="00601716" w:rsidRPr="006D10AB" w:rsidRDefault="00601716" w:rsidP="006017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 xml:space="preserve"> What were the 3 regions of the English colonies? How did they differ?</w:t>
      </w:r>
    </w:p>
    <w:p w:rsidR="00601716" w:rsidRPr="006D10AB" w:rsidRDefault="00601716" w:rsidP="006017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0AB">
        <w:rPr>
          <w:rFonts w:ascii="Times New Roman" w:hAnsi="Times New Roman" w:cs="Times New Roman"/>
          <w:color w:val="000000" w:themeColor="text1"/>
          <w:sz w:val="24"/>
          <w:szCs w:val="24"/>
        </w:rPr>
        <w:t>What factors motivated colonization among European countries?</w:t>
      </w:r>
    </w:p>
    <w:p w:rsidR="00601716" w:rsidRPr="006D10AB" w:rsidRDefault="00601716" w:rsidP="006017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factors contributed to the Spain’s conquest of the Incan and Aztec empires? </w:t>
      </w:r>
      <w:r w:rsidRPr="006D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how these </w:t>
      </w:r>
      <w:r w:rsidRPr="006D10AB">
        <w:rPr>
          <w:rFonts w:ascii="Times New Roman" w:hAnsi="Times New Roman" w:cs="Times New Roman"/>
          <w:color w:val="000000" w:themeColor="text1"/>
          <w:sz w:val="24"/>
          <w:szCs w:val="24"/>
        </w:rPr>
        <w:t>empires</w:t>
      </w:r>
      <w:r w:rsidRPr="006D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</w:t>
      </w:r>
      <w:r w:rsidRPr="006D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conquered by Spain and explain in detail what happened from the arrival of the Spanish to the eventual defeat of the native empire. </w:t>
      </w:r>
    </w:p>
    <w:p w:rsidR="006D10AB" w:rsidRPr="006D10AB" w:rsidRDefault="00601716" w:rsidP="006D10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0AB">
        <w:rPr>
          <w:rFonts w:ascii="Times New Roman" w:hAnsi="Times New Roman" w:cs="Times New Roman"/>
          <w:sz w:val="24"/>
          <w:szCs w:val="24"/>
        </w:rPr>
        <w:t>What cultural beliefs Europeans use to justify their colonization of peoples throughout the world?  </w:t>
      </w:r>
    </w:p>
    <w:sectPr w:rsidR="006D10AB" w:rsidRPr="006D10AB" w:rsidSect="006D1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386"/>
    <w:multiLevelType w:val="hybridMultilevel"/>
    <w:tmpl w:val="4BE03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7C11"/>
    <w:multiLevelType w:val="hybridMultilevel"/>
    <w:tmpl w:val="E26249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8D2764F"/>
    <w:multiLevelType w:val="hybridMultilevel"/>
    <w:tmpl w:val="ECBCA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A16F3"/>
    <w:multiLevelType w:val="hybridMultilevel"/>
    <w:tmpl w:val="3BAC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D554B"/>
    <w:multiLevelType w:val="hybridMultilevel"/>
    <w:tmpl w:val="C42A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3336E"/>
    <w:multiLevelType w:val="hybridMultilevel"/>
    <w:tmpl w:val="818EC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51D5C"/>
    <w:multiLevelType w:val="hybridMultilevel"/>
    <w:tmpl w:val="1E52A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4D78F5"/>
    <w:multiLevelType w:val="multilevel"/>
    <w:tmpl w:val="A16061CA"/>
    <w:lvl w:ilvl="0">
      <w:start w:val="1"/>
      <w:numFmt w:val="upperLetter"/>
      <w:lvlText w:val="%1."/>
      <w:lvlJc w:val="left"/>
      <w:pPr>
        <w:ind w:left="357" w:hanging="2"/>
      </w:pPr>
      <w:rPr>
        <w:b w:val="0"/>
      </w:rPr>
    </w:lvl>
    <w:lvl w:ilvl="1">
      <w:start w:val="1"/>
      <w:numFmt w:val="lowerLetter"/>
      <w:lvlText w:val="%2."/>
      <w:lvlJc w:val="left"/>
      <w:pPr>
        <w:ind w:left="1077" w:firstLine="717"/>
      </w:pPr>
    </w:lvl>
    <w:lvl w:ilvl="2">
      <w:start w:val="1"/>
      <w:numFmt w:val="lowerRoman"/>
      <w:lvlText w:val="%3."/>
      <w:lvlJc w:val="right"/>
      <w:pPr>
        <w:ind w:left="1797" w:firstLine="1617"/>
      </w:pPr>
    </w:lvl>
    <w:lvl w:ilvl="3">
      <w:start w:val="1"/>
      <w:numFmt w:val="decimal"/>
      <w:lvlText w:val="%4."/>
      <w:lvlJc w:val="left"/>
      <w:pPr>
        <w:ind w:left="2517" w:firstLine="2157"/>
      </w:pPr>
    </w:lvl>
    <w:lvl w:ilvl="4">
      <w:start w:val="1"/>
      <w:numFmt w:val="lowerLetter"/>
      <w:lvlText w:val="%5."/>
      <w:lvlJc w:val="left"/>
      <w:pPr>
        <w:ind w:left="3237" w:firstLine="2877"/>
      </w:pPr>
    </w:lvl>
    <w:lvl w:ilvl="5">
      <w:start w:val="1"/>
      <w:numFmt w:val="lowerRoman"/>
      <w:lvlText w:val="%6."/>
      <w:lvlJc w:val="right"/>
      <w:pPr>
        <w:ind w:left="3957" w:firstLine="3777"/>
      </w:pPr>
    </w:lvl>
    <w:lvl w:ilvl="6">
      <w:start w:val="1"/>
      <w:numFmt w:val="decimal"/>
      <w:lvlText w:val="%7."/>
      <w:lvlJc w:val="left"/>
      <w:pPr>
        <w:ind w:left="4677" w:firstLine="4317"/>
      </w:pPr>
    </w:lvl>
    <w:lvl w:ilvl="7">
      <w:start w:val="1"/>
      <w:numFmt w:val="lowerLetter"/>
      <w:lvlText w:val="%8."/>
      <w:lvlJc w:val="left"/>
      <w:pPr>
        <w:ind w:left="5397" w:firstLine="5037"/>
      </w:pPr>
    </w:lvl>
    <w:lvl w:ilvl="8">
      <w:start w:val="1"/>
      <w:numFmt w:val="lowerRoman"/>
      <w:lvlText w:val="%9."/>
      <w:lvlJc w:val="right"/>
      <w:pPr>
        <w:ind w:left="6117" w:firstLine="5937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56"/>
    <w:rsid w:val="00432E00"/>
    <w:rsid w:val="004853C7"/>
    <w:rsid w:val="00601716"/>
    <w:rsid w:val="006D10AB"/>
    <w:rsid w:val="00B91A38"/>
    <w:rsid w:val="00C65656"/>
    <w:rsid w:val="00E54A98"/>
    <w:rsid w:val="00F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BB276-DF3A-4D1A-B700-EC567507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Towell</dc:creator>
  <cp:keywords/>
  <dc:description/>
  <cp:lastModifiedBy>Megan Towell</cp:lastModifiedBy>
  <cp:revision>2</cp:revision>
  <dcterms:created xsi:type="dcterms:W3CDTF">2016-08-16T15:52:00Z</dcterms:created>
  <dcterms:modified xsi:type="dcterms:W3CDTF">2016-08-16T21:15:00Z</dcterms:modified>
</cp:coreProperties>
</file>